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D65D7E" w:rsidR="00D65D7E" w:rsidP="00D65D7E" w:rsidRDefault="00D65D7E" w14:paraId="54479431" wp14:textId="77777777">
      <w:pPr>
        <w:spacing w:line="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Wymagania edukacyjne </w:t>
      </w:r>
      <w:r>
        <w:rPr>
          <w:rFonts w:ascii="Times New Roman" w:hAnsi="Times New Roman"/>
          <w:b/>
          <w:bCs/>
          <w:sz w:val="36"/>
          <w:szCs w:val="36"/>
        </w:rPr>
        <w:t>niezbędne do otrzymania przez uczennicę/ucznia poszczególnych śródrocznych i rocznych ocen klasyfikacyjnych</w:t>
      </w:r>
      <w:r>
        <w:t xml:space="preserve"> </w:t>
      </w:r>
      <w:r>
        <w:rPr>
          <w:rFonts w:ascii="Times New Roman" w:hAnsi="Times New Roman"/>
          <w:b/>
          <w:sz w:val="36"/>
          <w:szCs w:val="36"/>
        </w:rPr>
        <w:t>z</w:t>
      </w:r>
      <w:r w:rsidR="0074299B">
        <w:rPr>
          <w:rFonts w:ascii="Times New Roman" w:hAnsi="Times New Roman"/>
          <w:b/>
          <w:sz w:val="36"/>
          <w:szCs w:val="36"/>
        </w:rPr>
        <w:t xml:space="preserve"> matematyki w roku szkolnym 2025/2026</w:t>
      </w:r>
      <w:r>
        <w:rPr>
          <w:rFonts w:ascii="Times New Roman" w:hAnsi="Times New Roman"/>
          <w:b/>
          <w:sz w:val="36"/>
          <w:szCs w:val="36"/>
        </w:rPr>
        <w:t xml:space="preserve"> zgodne z podstawą programową dla 5-letniego technikum</w:t>
      </w:r>
    </w:p>
    <w:p xmlns:wp14="http://schemas.microsoft.com/office/word/2010/wordml" w:rsidR="00D65D7E" w:rsidP="00D65D7E" w:rsidRDefault="00D65D7E" w14:paraId="1BABBDE3" wp14:textId="77777777">
      <w:pPr>
        <w:spacing w:after="0" w:line="0" w:lineRule="atLeas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Nazwa podręcznika: „Matematyka. Podręcznik do liceów i technikó</w:t>
      </w:r>
      <w:r w:rsidR="0074299B">
        <w:rPr>
          <w:rFonts w:ascii="Times New Roman" w:hAnsi="Times New Roman"/>
          <w:b/>
          <w:bCs/>
        </w:rPr>
        <w:t>w. Zakres rozszerzony. Klasa 1</w:t>
      </w:r>
      <w:r>
        <w:rPr>
          <w:rFonts w:ascii="Times New Roman" w:hAnsi="Times New Roman"/>
          <w:b/>
          <w:bCs/>
        </w:rPr>
        <w:t xml:space="preserve">. Dla absolwentów SZKOŁY PODSTAWOWEJ”.   </w:t>
      </w:r>
    </w:p>
    <w:p xmlns:wp14="http://schemas.microsoft.com/office/word/2010/wordml" w:rsidR="00D65D7E" w:rsidP="00D65D7E" w:rsidRDefault="00D65D7E" w14:paraId="1DAFC0A3" wp14:textId="77777777">
      <w:pPr>
        <w:spacing w:after="0" w:line="0" w:lineRule="atLeast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</w:rPr>
        <w:t xml:space="preserve">Autorzy podręcznika:   </w:t>
      </w:r>
      <w:r>
        <w:rPr>
          <w:rFonts w:ascii="Times New Roman" w:hAnsi="Times New Roman"/>
          <w:b/>
          <w:bCs/>
          <w:iCs/>
        </w:rPr>
        <w:t xml:space="preserve">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.</w:t>
      </w:r>
    </w:p>
    <w:p xmlns:wp14="http://schemas.microsoft.com/office/word/2010/wordml" w:rsidR="00D65D7E" w:rsidP="00D65D7E" w:rsidRDefault="00D65D7E" w14:paraId="66D0D2A3" wp14:textId="77777777">
      <w:pPr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iCs/>
        </w:rPr>
        <w:t xml:space="preserve">Nazwa programu: „ </w:t>
      </w:r>
      <w:r>
        <w:rPr>
          <w:rFonts w:ascii="Times New Roman" w:hAnsi="Times New Roman"/>
          <w:b/>
          <w:color w:val="000000"/>
        </w:rPr>
        <w:t>Matematyka. Solidnie od podstaw. Program nauczania w liceach i w technikach. Zakres rozszerzony.”</w:t>
      </w:r>
    </w:p>
    <w:p xmlns:wp14="http://schemas.microsoft.com/office/word/2010/wordml" w:rsidR="00D65D7E" w:rsidP="00D65D7E" w:rsidRDefault="00D65D7E" w14:paraId="00310C18" wp14:textId="77777777">
      <w:pPr>
        <w:spacing w:after="0" w:line="0" w:lineRule="atLeast"/>
        <w:jc w:val="both"/>
        <w:rPr>
          <w:rStyle w:val="Pogrubienie"/>
        </w:rPr>
      </w:pPr>
      <w:r>
        <w:rPr>
          <w:rFonts w:ascii="Times New Roman" w:hAnsi="Times New Roman"/>
          <w:b/>
          <w:bCs/>
          <w:iCs/>
        </w:rPr>
        <w:t xml:space="preserve">Autorzy programu: 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, Tomasz Szwed.</w:t>
      </w:r>
    </w:p>
    <w:p xmlns:wp14="http://schemas.microsoft.com/office/word/2010/wordml" w:rsidR="00D65D7E" w:rsidP="00D65D7E" w:rsidRDefault="00D65D7E" w14:paraId="04FA5B28" wp14:textId="77777777">
      <w:pPr>
        <w:spacing w:after="0" w:line="0" w:lineRule="atLeast"/>
        <w:jc w:val="both"/>
        <w:rPr>
          <w:sz w:val="28"/>
          <w:szCs w:val="28"/>
        </w:rPr>
      </w:pPr>
      <w:r>
        <w:rPr>
          <w:rStyle w:val="Pogrubienie"/>
        </w:rPr>
        <w:t>Numer Ewidencyjny w wykazie MEN: </w:t>
      </w:r>
      <w:r w:rsidR="00F75A33">
        <w:rPr>
          <w:rStyle w:val="Pogrubienie"/>
        </w:rPr>
        <w:t xml:space="preserve"> </w:t>
      </w:r>
      <w:r w:rsidR="0074299B">
        <w:rPr>
          <w:rStyle w:val="Pogrubienie"/>
        </w:rPr>
        <w:t>979/1/2019</w:t>
      </w:r>
      <w:r>
        <w:rPr>
          <w:b/>
        </w:rPr>
        <w:t xml:space="preserve">    </w:t>
      </w:r>
      <w:r w:rsidR="00F75A33">
        <w:rPr>
          <w:b/>
        </w:rPr>
        <w:t xml:space="preserve"> </w:t>
      </w:r>
    </w:p>
    <w:p xmlns:wp14="http://schemas.microsoft.com/office/word/2010/wordml" w:rsidR="00D65D7E" w:rsidP="00D65D7E" w:rsidRDefault="00D65D7E" w14:paraId="672A6659" wp14:textId="77777777">
      <w:pPr>
        <w:spacing w:after="0" w:line="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3"/>
        <w:gridCol w:w="4675"/>
      </w:tblGrid>
      <w:tr xmlns:wp14="http://schemas.microsoft.com/office/word/2010/wordml" w:rsidR="00D65D7E" w:rsidTr="00D911F0" w14:paraId="0B066218" wp14:textId="77777777"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65D7E" w:rsidP="00D911F0" w:rsidRDefault="00D65D7E" w14:paraId="175587DB" wp14:textId="77777777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Klasa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65D7E" w:rsidP="00D911F0" w:rsidRDefault="0074299B" w14:paraId="5ECA613D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1e</w:t>
            </w:r>
          </w:p>
        </w:tc>
      </w:tr>
      <w:tr xmlns:wp14="http://schemas.microsoft.com/office/word/2010/wordml" w:rsidR="00D65D7E" w:rsidTr="00D911F0" w14:paraId="4DB6AAAA" wp14:textId="77777777"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65D7E" w:rsidP="00D911F0" w:rsidRDefault="00D65D7E" w14:paraId="352474AD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Nauczyciel uczący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65D7E" w:rsidP="00D911F0" w:rsidRDefault="00D65D7E" w14:paraId="34DCCCFD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Maria Roman</w:t>
            </w:r>
          </w:p>
        </w:tc>
      </w:tr>
      <w:tr xmlns:wp14="http://schemas.microsoft.com/office/word/2010/wordml" w:rsidR="00D65D7E" w:rsidTr="00D911F0" w14:paraId="2FD541EC" wp14:textId="77777777"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65D7E" w:rsidP="00D911F0" w:rsidRDefault="00D65D7E" w14:paraId="4E159A40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Poziom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65D7E" w:rsidP="00D911F0" w:rsidRDefault="00D65D7E" w14:paraId="1BFDDF65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rozszerzony</w:t>
            </w:r>
          </w:p>
        </w:tc>
      </w:tr>
    </w:tbl>
    <w:p xmlns:wp14="http://schemas.microsoft.com/office/word/2010/wordml" w:rsidR="00D65D7E" w:rsidP="00D65D7E" w:rsidRDefault="00D65D7E" w14:paraId="0A37501D" wp14:textId="77777777">
      <w:pPr>
        <w:jc w:val="both"/>
        <w:rPr>
          <w:rFonts w:ascii="Times New Roman" w:hAnsi="Times New Roman"/>
          <w:b/>
        </w:rPr>
      </w:pPr>
    </w:p>
    <w:p xmlns:wp14="http://schemas.microsoft.com/office/word/2010/wordml" w:rsidR="00D65D7E" w:rsidP="00D65D7E" w:rsidRDefault="00D65D7E" w14:paraId="00DC9B5F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dopuszczająca:</w:t>
      </w:r>
    </w:p>
    <w:p xmlns:wp14="http://schemas.microsoft.com/office/word/2010/wordml" w:rsidR="00D65D7E" w:rsidP="00D65D7E" w:rsidRDefault="00D65D7E" w14:paraId="5A7B7D4D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D65D7E" w:rsidP="00D65D7E" w:rsidRDefault="00D65D7E" w14:paraId="28334A1E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typowe zadania omawiane na lekcji,</w:t>
      </w:r>
    </w:p>
    <w:p xmlns:wp14="http://schemas.microsoft.com/office/word/2010/wordml" w:rsidR="00D65D7E" w:rsidP="00D65D7E" w:rsidRDefault="00D65D7E" w14:paraId="3B6B4597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wykazuje się rozumieniem omawianych pojęć i twierdzeń,</w:t>
      </w:r>
    </w:p>
    <w:p xmlns:wp14="http://schemas.microsoft.com/office/word/2010/wordml" w:rsidR="00D65D7E" w:rsidP="00D65D7E" w:rsidRDefault="00D65D7E" w14:paraId="78EAA93C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 poznane na lekcjach,</w:t>
      </w:r>
    </w:p>
    <w:p xmlns:wp14="http://schemas.microsoft.com/office/word/2010/wordml" w:rsidR="00D65D7E" w:rsidP="00D65D7E" w:rsidRDefault="00D65D7E" w14:paraId="15DFAC91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proste obliczenia i przekształcenia matematyczne.</w:t>
      </w:r>
    </w:p>
    <w:p xmlns:wp14="http://schemas.microsoft.com/office/word/2010/wordml" w:rsidR="00D65D7E" w:rsidP="00D65D7E" w:rsidRDefault="00D65D7E" w14:paraId="5DAB6C7B" wp14:textId="77777777">
      <w:pPr>
        <w:spacing w:line="240" w:lineRule="auto"/>
        <w:jc w:val="both"/>
        <w:rPr>
          <w:rFonts w:ascii="Times New Roman" w:hAnsi="Times New Roman"/>
        </w:rPr>
      </w:pPr>
    </w:p>
    <w:p xmlns:wp14="http://schemas.microsoft.com/office/word/2010/wordml" w:rsidR="00D65D7E" w:rsidP="00D65D7E" w:rsidRDefault="00D65D7E" w14:paraId="414DA53E" wp14:textId="77777777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dostateczna:</w:t>
      </w:r>
    </w:p>
    <w:p xmlns:wp14="http://schemas.microsoft.com/office/word/2010/wordml" w:rsidR="00D65D7E" w:rsidP="00D65D7E" w:rsidRDefault="00D65D7E" w14:paraId="1A265D60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D65D7E" w:rsidP="00D65D7E" w:rsidRDefault="00D65D7E" w14:paraId="50B4619B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stosuje poznane wzory i twierdzenia do rozwiązywania typowych zadań,</w:t>
      </w:r>
    </w:p>
    <w:p xmlns:wp14="http://schemas.microsoft.com/office/word/2010/wordml" w:rsidR="00D65D7E" w:rsidP="00D65D7E" w:rsidRDefault="00D65D7E" w14:paraId="7B87A707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przeprowadza proste rozumowania dedukcyjne,</w:t>
      </w:r>
    </w:p>
    <w:p xmlns:wp14="http://schemas.microsoft.com/office/word/2010/wordml" w:rsidR="00D65D7E" w:rsidP="00D65D7E" w:rsidRDefault="00D65D7E" w14:paraId="2805D3CC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-wykazuje się znajomością i rozumieniem poznanych pojęć i twierdzeń oraz algorytmów,</w:t>
      </w:r>
    </w:p>
    <w:p xmlns:wp14="http://schemas.microsoft.com/office/word/2010/wordml" w:rsidR="00D65D7E" w:rsidP="00D65D7E" w:rsidRDefault="00D65D7E" w14:paraId="4C7B3009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trudniejsze obliczenia i przekształcenia matematyczne,</w:t>
      </w:r>
    </w:p>
    <w:p xmlns:wp14="http://schemas.microsoft.com/office/word/2010/wordml" w:rsidR="00D65D7E" w:rsidP="00D65D7E" w:rsidRDefault="00D65D7E" w14:paraId="0DD8A276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sprawnie wykonuje obliczenia rachunkowe.</w:t>
      </w:r>
    </w:p>
    <w:p xmlns:wp14="http://schemas.microsoft.com/office/word/2010/wordml" w:rsidR="00D65D7E" w:rsidP="00D65D7E" w:rsidRDefault="00D65D7E" w14:paraId="02EB378F" wp14:textId="77777777">
      <w:pPr>
        <w:spacing w:line="240" w:lineRule="auto"/>
        <w:jc w:val="both"/>
        <w:rPr>
          <w:rFonts w:ascii="Times New Roman" w:hAnsi="Times New Roman"/>
          <w:b/>
        </w:rPr>
      </w:pPr>
    </w:p>
    <w:p xmlns:wp14="http://schemas.microsoft.com/office/word/2010/wordml" w:rsidR="00D65D7E" w:rsidP="00D65D7E" w:rsidRDefault="00D65D7E" w14:paraId="7A43DA68" wp14:textId="7777777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Ocena dobra:</w:t>
      </w:r>
    </w:p>
    <w:p xmlns:wp14="http://schemas.microsoft.com/office/word/2010/wordml" w:rsidR="00D65D7E" w:rsidP="00D65D7E" w:rsidRDefault="00D65D7E" w14:paraId="540CBBA4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D65D7E" w:rsidP="00D65D7E" w:rsidRDefault="00D65D7E" w14:paraId="412687BB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poszukuje sposobów rozwiązywania dostrzeżonych problemów matematycznych,</w:t>
      </w:r>
    </w:p>
    <w:p xmlns:wp14="http://schemas.microsoft.com/office/word/2010/wordml" w:rsidR="00D65D7E" w:rsidP="00D65D7E" w:rsidRDefault="00D65D7E" w14:paraId="6DDFA8A4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językiem matematycznym, który może zawierać nieliczne błędy i potknięcia,</w:t>
      </w:r>
    </w:p>
    <w:p xmlns:wp14="http://schemas.microsoft.com/office/word/2010/wordml" w:rsidR="00D65D7E" w:rsidP="00D65D7E" w:rsidRDefault="00D65D7E" w14:paraId="6BCF8282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dostrzega prawidłowości i uogólnia spostrzeżenia,</w:t>
      </w:r>
    </w:p>
    <w:p xmlns:wp14="http://schemas.microsoft.com/office/word/2010/wordml" w:rsidR="00D65D7E" w:rsidP="00D65D7E" w:rsidRDefault="00D65D7E" w14:paraId="371A571B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wykorzystuje umiejętności matematyczne do rozwiązywania problemów z innych dziedzin wiedzy,</w:t>
      </w:r>
    </w:p>
    <w:p xmlns:wp14="http://schemas.microsoft.com/office/word/2010/wordml" w:rsidR="00D65D7E" w:rsidP="00D65D7E" w:rsidRDefault="00D65D7E" w14:paraId="1F500ABC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dedukcyjne.</w:t>
      </w:r>
    </w:p>
    <w:p xmlns:wp14="http://schemas.microsoft.com/office/word/2010/wordml" w:rsidR="00D65D7E" w:rsidP="00D65D7E" w:rsidRDefault="00D65D7E" w14:paraId="6A05A809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D65D7E" w:rsidP="00D65D7E" w:rsidRDefault="00D65D7E" w14:paraId="25E20D58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bardzo dobra:</w:t>
      </w:r>
    </w:p>
    <w:p xmlns:wp14="http://schemas.microsoft.com/office/word/2010/wordml" w:rsidR="00D65D7E" w:rsidP="00D65D7E" w:rsidRDefault="00D65D7E" w14:paraId="5F8155AF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D65D7E" w:rsidP="00D65D7E" w:rsidRDefault="00D65D7E" w14:paraId="1CE039F5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biegle i z dużą wprawą rozwiązuje zadania,</w:t>
      </w:r>
    </w:p>
    <w:p xmlns:wp14="http://schemas.microsoft.com/office/word/2010/wordml" w:rsidR="00D65D7E" w:rsidP="00D65D7E" w:rsidRDefault="00D65D7E" w14:paraId="3663AE12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poprawnie językiem matematycznym,</w:t>
      </w:r>
    </w:p>
    <w:p xmlns:wp14="http://schemas.microsoft.com/office/word/2010/wordml" w:rsidR="00D65D7E" w:rsidP="00D65D7E" w:rsidRDefault="00D65D7E" w14:paraId="22BDC7BF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złożone rozumowania dedukcyjne,</w:t>
      </w:r>
    </w:p>
    <w:p xmlns:wp14="http://schemas.microsoft.com/office/word/2010/wordml" w:rsidR="00D65D7E" w:rsidP="00D65D7E" w:rsidRDefault="00D65D7E" w14:paraId="6B99963F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i twórczo rozwija oraz pogłębia swoja wiedzę,</w:t>
      </w:r>
    </w:p>
    <w:p xmlns:wp14="http://schemas.microsoft.com/office/word/2010/wordml" w:rsidR="00D65D7E" w:rsidP="00D65D7E" w:rsidRDefault="00D65D7E" w14:paraId="17AB2EC4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planuje i organizuje swoją pracę,</w:t>
      </w:r>
    </w:p>
    <w:p xmlns:wp14="http://schemas.microsoft.com/office/word/2010/wordml" w:rsidR="00D65D7E" w:rsidP="00D65D7E" w:rsidRDefault="00D65D7E" w14:paraId="198201F8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zadania wymagające zastosowania wiadomości w sytuacjach nietypowych.</w:t>
      </w:r>
    </w:p>
    <w:p xmlns:wp14="http://schemas.microsoft.com/office/word/2010/wordml" w:rsidR="00D65D7E" w:rsidP="00D65D7E" w:rsidRDefault="00D65D7E" w14:paraId="5A39BBE3" wp14:textId="77777777">
      <w:pPr>
        <w:spacing w:line="240" w:lineRule="auto"/>
        <w:jc w:val="both"/>
        <w:rPr>
          <w:rFonts w:ascii="Times New Roman" w:hAnsi="Times New Roman"/>
        </w:rPr>
      </w:pPr>
    </w:p>
    <w:p xmlns:wp14="http://schemas.microsoft.com/office/word/2010/wordml" w:rsidR="00D65D7E" w:rsidP="00D65D7E" w:rsidRDefault="00D65D7E" w14:paraId="281E9C7B" wp14:textId="77777777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celująca:</w:t>
      </w:r>
    </w:p>
    <w:p xmlns:wp14="http://schemas.microsoft.com/office/word/2010/wordml" w:rsidR="00D65D7E" w:rsidP="00D65D7E" w:rsidRDefault="00D65D7E" w14:paraId="32ECCF21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D65D7E" w:rsidP="00D65D7E" w:rsidRDefault="00D65D7E" w14:paraId="16616CD1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twórczo rozwija własne uzdolnienia i zainteresowania,</w:t>
      </w:r>
    </w:p>
    <w:p xmlns:wp14="http://schemas.microsoft.com/office/word/2010/wordml" w:rsidR="00D65D7E" w:rsidP="00D65D7E" w:rsidRDefault="00D65D7E" w14:paraId="15AB4B64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pomysłowo i oryginalnie rozwiązuje nietypowe zadania,</w:t>
      </w:r>
    </w:p>
    <w:p xmlns:wp14="http://schemas.microsoft.com/office/word/2010/wordml" w:rsidR="00D65D7E" w:rsidP="00D65D7E" w:rsidRDefault="00D65D7E" w14:paraId="0F11BB0F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bierze udział i osiąga sukcesy w konkursach i olimpiadach matematycznych.</w:t>
      </w:r>
    </w:p>
    <w:p xmlns:wp14="http://schemas.microsoft.com/office/word/2010/wordml" w:rsidR="00D65D7E" w:rsidP="00D65D7E" w:rsidRDefault="00D65D7E" w14:paraId="41C8F396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D65D7E" w:rsidP="00D65D7E" w:rsidRDefault="00D65D7E" w14:paraId="6DB5713C" wp14:textId="7777777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Treści kształcenia. Założone osiągnięcia uczniów.</w:t>
      </w:r>
    </w:p>
    <w:p xmlns:wp14="http://schemas.microsoft.com/office/word/2010/wordml" w:rsidR="0074299B" w:rsidP="0074299B" w:rsidRDefault="0074299B" w14:paraId="4839C0F7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Zbiory liczbowe. Liczby rzeczywiste</w:t>
      </w:r>
    </w:p>
    <w:p xmlns:wp14="http://schemas.microsoft.com/office/word/2010/wordml" w:rsidR="0074299B" w:rsidP="0074299B" w:rsidRDefault="0074299B" w14:paraId="7163C7FA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Zbiory liczbowe. Oś liczbowa. Prawa działań w zbiorze liczb rzeczywistych. Przedziały. Zbiór liczb naturalnych i zbiór liczb całkowitych. Równania z jedna niewiadoma. Rozwiązywanie równań metodą równań równoważnych. Nierówności z jedna niewiadomą. Rozwiązywanie nierówności metoda nierówności równoważnych. Procenty. Punkty procentowe. Przybliżenia, błąd bezwzględny i błąd względny, szacowanie.</w:t>
      </w:r>
    </w:p>
    <w:p xmlns:wp14="http://schemas.microsoft.com/office/word/2010/wordml" w:rsidR="0074299B" w:rsidP="0074299B" w:rsidRDefault="0074299B" w14:paraId="17E89B6F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xmlns:wp14="http://schemas.microsoft.com/office/word/2010/wordml" w:rsidR="0074299B" w:rsidP="0074299B" w:rsidRDefault="0074299B" w14:paraId="78AF31ED" wp14:textId="77777777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wyznaczać część wspólną, sumę i różnicę zbiorów oraz dopełnienie zbioru;</w:t>
      </w:r>
    </w:p>
    <w:p xmlns:wp14="http://schemas.microsoft.com/office/word/2010/wordml" w:rsidR="0074299B" w:rsidP="0074299B" w:rsidRDefault="0074299B" w14:paraId="50298330" wp14:textId="77777777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wskazać w podanym zbiorze liczby naturalne, całkowite, wymierne, niewymierne;</w:t>
      </w:r>
    </w:p>
    <w:p xmlns:wp14="http://schemas.microsoft.com/office/word/2010/wordml" w:rsidR="0074299B" w:rsidP="0074299B" w:rsidRDefault="0074299B" w14:paraId="3F5548A9" wp14:textId="77777777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posługiwać się pojęciem osi liczbowej;</w:t>
      </w:r>
    </w:p>
    <w:p xmlns:wp14="http://schemas.microsoft.com/office/word/2010/wordml" w:rsidR="0074299B" w:rsidP="0074299B" w:rsidRDefault="0074299B" w14:paraId="6B1CC87F" wp14:textId="77777777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zaznaczać przedziały na osi liczbowej;</w:t>
      </w:r>
    </w:p>
    <w:p xmlns:wp14="http://schemas.microsoft.com/office/word/2010/wordml" w:rsidR="0074299B" w:rsidP="0074299B" w:rsidRDefault="0074299B" w14:paraId="6ED6FA12" wp14:textId="77777777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wykonywać działania na przedziałach;</w:t>
      </w:r>
    </w:p>
    <w:p xmlns:wp14="http://schemas.microsoft.com/office/word/2010/wordml" w:rsidR="0074299B" w:rsidP="0074299B" w:rsidRDefault="0074299B" w14:paraId="15113D46" wp14:textId="77777777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stosować własności równości i nierówności w zbiorze </w:t>
      </w:r>
      <w:r>
        <w:rPr>
          <w:rFonts w:ascii="Times New Roman" w:hAnsi="Times New Roman"/>
          <w:b/>
          <w:i/>
        </w:rPr>
        <w:t>R</w:t>
      </w:r>
      <w:r>
        <w:rPr>
          <w:rFonts w:ascii="Times New Roman" w:hAnsi="Times New Roman"/>
        </w:rPr>
        <w:t xml:space="preserve"> oraz rozwiązywać proste równania i nierówności;</w:t>
      </w:r>
    </w:p>
    <w:p xmlns:wp14="http://schemas.microsoft.com/office/word/2010/wordml" w:rsidR="0074299B" w:rsidP="0074299B" w:rsidRDefault="0074299B" w14:paraId="31AECC0B" wp14:textId="77777777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zaznaczać zbiór rozwiązań nierówności na osi liczbowej;</w:t>
      </w:r>
    </w:p>
    <w:p xmlns:wp14="http://schemas.microsoft.com/office/word/2010/wordml" w:rsidR="0074299B" w:rsidP="0074299B" w:rsidRDefault="0074299B" w14:paraId="50AD6887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cechy podzielności liczb naturalnych do znajdowania NWW i NWD (w tym również w celu rozwiązania zagadnień praktycznych);</w:t>
      </w:r>
    </w:p>
    <w:p xmlns:wp14="http://schemas.microsoft.com/office/word/2010/wordml" w:rsidR="0074299B" w:rsidP="0074299B" w:rsidRDefault="0074299B" w14:paraId="542253C8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wykonywać działania na ułamkach;</w:t>
      </w:r>
    </w:p>
    <w:p xmlns:wp14="http://schemas.microsoft.com/office/word/2010/wordml" w:rsidR="0074299B" w:rsidP="0074299B" w:rsidRDefault="0074299B" w14:paraId="0921E8F4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zaplanować i wykonać obliczenia na liczbach rzeczywistych (w tym z wykorzystaniem praw działań);</w:t>
      </w:r>
    </w:p>
    <w:p xmlns:wp14="http://schemas.microsoft.com/office/word/2010/wordml" w:rsidR="0074299B" w:rsidP="0074299B" w:rsidRDefault="0074299B" w14:paraId="72D457B6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stwierdzić, czy wynik obliczeń jest liczbą wymierną czy niewymierną;</w:t>
      </w:r>
    </w:p>
    <w:p xmlns:wp14="http://schemas.microsoft.com/office/word/2010/wordml" w:rsidR="0074299B" w:rsidP="0074299B" w:rsidRDefault="0074299B" w14:paraId="72F16663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wyznaczać rozwinięcia dziesiętne liczb;</w:t>
      </w:r>
    </w:p>
    <w:p xmlns:wp14="http://schemas.microsoft.com/office/word/2010/wordml" w:rsidR="0074299B" w:rsidP="0074299B" w:rsidRDefault="0074299B" w14:paraId="307C4B2F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zapisać liczbę wymierną (w tym mającą rozwinięcie dziesiętne okresowe) w postaci ilorazu liczb całkowitych;</w:t>
      </w:r>
    </w:p>
    <w:p xmlns:wp14="http://schemas.microsoft.com/office/word/2010/wordml" w:rsidR="0074299B" w:rsidP="0074299B" w:rsidRDefault="0074299B" w14:paraId="1E3F908C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twierdzenia pozwalające przekształcać w sposób równoważny równania i nie</w:t>
      </w:r>
      <w:r>
        <w:rPr>
          <w:rFonts w:ascii="Times New Roman" w:hAnsi="Times New Roman"/>
        </w:rPr>
        <w:softHyphen/>
        <w:t>równości;</w:t>
      </w:r>
    </w:p>
    <w:p xmlns:wp14="http://schemas.microsoft.com/office/word/2010/wordml" w:rsidR="0074299B" w:rsidP="0074299B" w:rsidRDefault="0074299B" w14:paraId="2CE26E99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pojęcie procentu w obliczeniach;</w:t>
      </w:r>
    </w:p>
    <w:p xmlns:wp14="http://schemas.microsoft.com/office/word/2010/wordml" w:rsidR="0074299B" w:rsidP="0074299B" w:rsidRDefault="0074299B" w14:paraId="1DF6BB68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odczytywać dane z tabel i diagramów;</w:t>
      </w:r>
    </w:p>
    <w:p xmlns:wp14="http://schemas.microsoft.com/office/word/2010/wordml" w:rsidR="0074299B" w:rsidP="0074299B" w:rsidRDefault="0074299B" w14:paraId="2E2A98D5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wykorzystywać tabele i diagramy do przedstawiania danych;</w:t>
      </w:r>
    </w:p>
    <w:p xmlns:wp14="http://schemas.microsoft.com/office/word/2010/wordml" w:rsidR="0074299B" w:rsidP="0074299B" w:rsidRDefault="0074299B" w14:paraId="1A35BA59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posługiwać się pojęciem punktu procentowego;</w:t>
      </w:r>
    </w:p>
    <w:p xmlns:wp14="http://schemas.microsoft.com/office/word/2010/wordml" w:rsidR="0074299B" w:rsidP="0074299B" w:rsidRDefault="0074299B" w14:paraId="3929D2F3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wartość bezwzględną danej liczby;</w:t>
      </w:r>
    </w:p>
    <w:p xmlns:wp14="http://schemas.microsoft.com/office/word/2010/wordml" w:rsidR="0074299B" w:rsidP="0074299B" w:rsidRDefault="0074299B" w14:paraId="170D298A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znaleźć przybliżenie liczby z zadaną dokładnością;</w:t>
      </w:r>
    </w:p>
    <w:p xmlns:wp14="http://schemas.microsoft.com/office/word/2010/wordml" w:rsidR="0074299B" w:rsidP="0074299B" w:rsidRDefault="0074299B" w14:paraId="650D7294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reguły zaokrąglania liczb;</w:t>
      </w:r>
    </w:p>
    <w:p xmlns:wp14="http://schemas.microsoft.com/office/word/2010/wordml" w:rsidR="0074299B" w:rsidP="0074299B" w:rsidRDefault="0074299B" w14:paraId="3C1A0FCA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pojęcie błędu bezwzględnego i błędu względnego przybliżenia;</w:t>
      </w:r>
    </w:p>
    <w:p xmlns:wp14="http://schemas.microsoft.com/office/word/2010/wordml" w:rsidR="0074299B" w:rsidP="0074299B" w:rsidRDefault="0074299B" w14:paraId="070A5CF1" wp14:textId="77777777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oszacować wartość wyrażenia liczbowego.</w:t>
      </w:r>
    </w:p>
    <w:p xmlns:wp14="http://schemas.microsoft.com/office/word/2010/wordml" w:rsidR="0074299B" w:rsidP="0074299B" w:rsidRDefault="0074299B" w14:paraId="72A3D3EC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74299B" w:rsidP="0074299B" w:rsidRDefault="0074299B" w14:paraId="6B61CDCF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Wyrażenia algebraiczne</w:t>
      </w:r>
    </w:p>
    <w:p xmlns:wp14="http://schemas.microsoft.com/office/word/2010/wordml" w:rsidR="0074299B" w:rsidP="0074299B" w:rsidRDefault="0074299B" w14:paraId="596C446B" wp14:textId="7777777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Potęga o wykładniku naturalnym. Pierwiastek arytmetyczny. Pierwiastek stopnia nieparzystego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z liczby ujemnej. Działania na wyrażeniach algebraicznych. Wzory skróconego mnożenia stopnia 2. Potęga o wykładniku całkowitym ujemnym. Potęga o wykładniku wymiernym. Potęga o wykładniku rzeczywistym. Logarytm. Zastosowanie logarytmu. Zdanie. Zaprzeczenie zdania. Zdanie złożone.  Zaprzeczenia zdań złożonych. Definicja. Twierdzenie. Dowód twierdzenia. Przekształcanie wzorów. Średnie.</w:t>
      </w:r>
    </w:p>
    <w:p xmlns:wp14="http://schemas.microsoft.com/office/word/2010/wordml" w:rsidR="0074299B" w:rsidP="0074299B" w:rsidRDefault="0074299B" w14:paraId="7D6B9C7B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xmlns:wp14="http://schemas.microsoft.com/office/word/2010/wordml" w:rsidR="0074299B" w:rsidP="0074299B" w:rsidRDefault="0074299B" w14:paraId="3542227C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wykonywać działania na potęgach o wykładniku naturalnym i całkowitym, stosując odpowiednie prawa;</w:t>
      </w:r>
    </w:p>
    <w:p xmlns:wp14="http://schemas.microsoft.com/office/word/2010/wordml" w:rsidR="0074299B" w:rsidP="0074299B" w:rsidRDefault="0074299B" w14:paraId="2E4C7C03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zapisywać liczby w postaci wykładniczej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Symbol" w:hAnsi="Symbol" w:eastAsia="Symbol" w:cs="Symbol"/>
        </w:rPr>
        <w:t>×</w:t>
      </w:r>
      <w:r>
        <w:rPr>
          <w:rFonts w:ascii="Times New Roman" w:hAnsi="Times New Roman"/>
        </w:rPr>
        <w:t xml:space="preserve"> 10</w:t>
      </w:r>
      <w:r>
        <w:rPr>
          <w:rFonts w:ascii="Times New Roman" w:hAnsi="Times New Roman"/>
          <w:i/>
          <w:vertAlign w:val="superscript"/>
        </w:rPr>
        <w:t>k</w:t>
      </w:r>
      <w:r>
        <w:rPr>
          <w:rFonts w:ascii="Times New Roman" w:hAnsi="Times New Roman"/>
        </w:rPr>
        <w:t xml:space="preserve">, gdzie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Symbol" w:hAnsi="Symbol" w:eastAsia="Symbol" w:cs="Symbol"/>
        </w:rPr>
        <w:t>Î</w:t>
      </w:r>
      <w:r>
        <w:rPr>
          <w:rFonts w:ascii="Times New Roman" w:hAnsi="Times New Roman"/>
        </w:rPr>
        <w:t xml:space="preserve"> </w:t>
      </w:r>
      <w:r>
        <w:rPr>
          <w:rFonts w:ascii="Symbol" w:hAnsi="Symbol" w:eastAsia="Symbol" w:cs="Symbol"/>
        </w:rPr>
        <w:t>á</w:t>
      </w:r>
      <w:r>
        <w:rPr>
          <w:rFonts w:ascii="Times New Roman" w:hAnsi="Times New Roman"/>
        </w:rPr>
        <w:t xml:space="preserve">1, 10) i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Symbol" w:hAnsi="Symbol" w:eastAsia="Symbol" w:cs="Symbol"/>
        </w:rPr>
        <w:t>Î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i/>
        </w:rPr>
        <w:t>C</w:t>
      </w:r>
      <w:r>
        <w:rPr>
          <w:rFonts w:ascii="Times New Roman" w:hAnsi="Times New Roman"/>
        </w:rPr>
        <w:t>;</w:t>
      </w:r>
    </w:p>
    <w:p xmlns:wp14="http://schemas.microsoft.com/office/word/2010/wordml" w:rsidR="0074299B" w:rsidP="0074299B" w:rsidRDefault="0074299B" w14:paraId="05DFF6EC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wykonywać działania na pierwiastkach, stosując odpowiednie prawa;</w:t>
      </w:r>
    </w:p>
    <w:p xmlns:wp14="http://schemas.microsoft.com/office/word/2010/wordml" w:rsidR="0074299B" w:rsidP="0074299B" w:rsidRDefault="0074299B" w14:paraId="0243D53B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posługiwać się wzorami skróconego mnożenia (w tym do rozkładania sum algebraicznych na czynniki);</w:t>
      </w:r>
    </w:p>
    <w:p xmlns:wp14="http://schemas.microsoft.com/office/word/2010/wordml" w:rsidR="0074299B" w:rsidP="0074299B" w:rsidRDefault="0074299B" w14:paraId="33970731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usuwać niewymierność z mianownika lub licznika ułamka;</w:t>
      </w:r>
    </w:p>
    <w:p xmlns:wp14="http://schemas.microsoft.com/office/word/2010/wordml" w:rsidR="0074299B" w:rsidP="0074299B" w:rsidRDefault="0074299B" w14:paraId="13393626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wykonywać działania na potęgach o wykładniku rzeczywistym (wymiernym i niewymiernym), stosując odpowiednie prawa;</w:t>
      </w:r>
    </w:p>
    <w:p xmlns:wp14="http://schemas.microsoft.com/office/word/2010/wordml" w:rsidR="0074299B" w:rsidP="0074299B" w:rsidRDefault="0074299B" w14:paraId="69C5AF97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logarytm danej liczby przy danej podstawie;</w:t>
      </w:r>
    </w:p>
    <w:p xmlns:wp14="http://schemas.microsoft.com/office/word/2010/wordml" w:rsidR="0074299B" w:rsidP="0074299B" w:rsidRDefault="0074299B" w14:paraId="2930D295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w obliczeniach podstawowe własności logarytmu;</w:t>
      </w:r>
    </w:p>
    <w:p xmlns:wp14="http://schemas.microsoft.com/office/word/2010/wordml" w:rsidR="0074299B" w:rsidP="0074299B" w:rsidRDefault="0074299B" w14:paraId="5225AF30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znaleźć przybliżenie liczby zapisanej przy użyciu potęgi i przedstawić je (używając kalkulatora) w notacji wykładniczej;</w:t>
      </w:r>
    </w:p>
    <w:p xmlns:wp14="http://schemas.microsoft.com/office/word/2010/wordml" w:rsidRPr="0074299B" w:rsidR="0074299B" w:rsidP="0074299B" w:rsidRDefault="0074299B" w14:paraId="720332A9" wp14:textId="77777777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odróżnić zdanie logiczne od innej wypowiedzi i ocenić jego wartość logiczną;</w:t>
      </w:r>
    </w:p>
    <w:p xmlns:wp14="http://schemas.microsoft.com/office/word/2010/wordml" w:rsidR="0074299B" w:rsidP="0074299B" w:rsidRDefault="0074299B" w14:paraId="20ED2010" wp14:textId="77777777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posługiwać się spójnikami logicznymi i wie, że potoczne rozumienie spójników „i” oraz „lub” może być inne niż znaczenie spójników logicznych „</w:t>
      </w:r>
      <w:r>
        <w:rPr>
          <w:rFonts w:ascii="Symbol" w:hAnsi="Symbol" w:eastAsia="Symbol" w:cs="Symbol"/>
        </w:rPr>
        <w:t>Ù</w:t>
      </w:r>
      <w:r>
        <w:rPr>
          <w:rFonts w:ascii="Times New Roman" w:hAnsi="Times New Roman"/>
        </w:rPr>
        <w:t>” , „</w:t>
      </w:r>
      <w:r>
        <w:rPr>
          <w:rFonts w:ascii="Symbol" w:hAnsi="Symbol" w:eastAsia="Symbol" w:cs="Symbol"/>
        </w:rPr>
        <w:t>Ú</w:t>
      </w:r>
      <w:r>
        <w:rPr>
          <w:rFonts w:ascii="Times New Roman" w:hAnsi="Times New Roman"/>
        </w:rPr>
        <w:t>”;</w:t>
      </w:r>
    </w:p>
    <w:p xmlns:wp14="http://schemas.microsoft.com/office/word/2010/wordml" w:rsidRPr="0074299B" w:rsidR="0074299B" w:rsidP="0074299B" w:rsidRDefault="0074299B" w14:paraId="3054A24A" wp14:textId="77777777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zaprzeczać zdanie;</w:t>
      </w:r>
    </w:p>
    <w:p xmlns:wp14="http://schemas.microsoft.com/office/word/2010/wordml" w:rsidR="0074299B" w:rsidP="0074299B" w:rsidRDefault="0074299B" w14:paraId="184E2A18" wp14:textId="77777777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odróżniać definicję od twierdzenia;</w:t>
      </w:r>
    </w:p>
    <w:p xmlns:wp14="http://schemas.microsoft.com/office/word/2010/wordml" w:rsidRPr="0074299B" w:rsidR="0074299B" w:rsidP="0074299B" w:rsidRDefault="0074299B" w14:paraId="4B22064D" wp14:textId="77777777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mając dane twierdzenie w postaci implikacji, zbudować twierdzenie odwrotne do danego twierdzenia;</w:t>
      </w:r>
    </w:p>
    <w:p xmlns:wp14="http://schemas.microsoft.com/office/word/2010/wordml" w:rsidR="0074299B" w:rsidP="0074299B" w:rsidRDefault="0074299B" w14:paraId="3407BF86" wp14:textId="77777777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określenia „dla każdego”, „dla pewnego”, „istnieje”, „dla dowolnego”;</w:t>
      </w:r>
    </w:p>
    <w:p xmlns:wp14="http://schemas.microsoft.com/office/word/2010/wordml" w:rsidRPr="0074299B" w:rsidR="0074299B" w:rsidP="0074299B" w:rsidRDefault="0074299B" w14:paraId="29DFC8C4" wp14:textId="77777777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stosować poznane prawa logiczne;</w:t>
      </w:r>
    </w:p>
    <w:p xmlns:wp14="http://schemas.microsoft.com/office/word/2010/wordml" w:rsidR="0074299B" w:rsidP="0074299B" w:rsidRDefault="0074299B" w14:paraId="4452E53B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dowodzić twierdzenia, posługując się dowodem wprost;</w:t>
      </w:r>
    </w:p>
    <w:p xmlns:wp14="http://schemas.microsoft.com/office/word/2010/wordml" w:rsidR="0074299B" w:rsidP="0074299B" w:rsidRDefault="0074299B" w14:paraId="5D98FF90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dowodzić twierdzenia, posługując się dowodem nie wprost;</w:t>
      </w:r>
    </w:p>
    <w:p xmlns:wp14="http://schemas.microsoft.com/office/word/2010/wordml" w:rsidR="0074299B" w:rsidP="0074299B" w:rsidRDefault="0074299B" w14:paraId="5B6F5A1F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przekształcać wzory stosowane w matematyce, fizyce, chemii;</w:t>
      </w:r>
    </w:p>
    <w:p xmlns:wp14="http://schemas.microsoft.com/office/word/2010/wordml" w:rsidR="0074299B" w:rsidP="0074299B" w:rsidRDefault="0074299B" w14:paraId="02E65C54" wp14:textId="77777777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obliczać średnią arytmetyczną</w:t>
      </w:r>
      <w:r>
        <w:rPr>
          <w:rFonts w:ascii="Times New Roman" w:hAnsi="Times New Roman"/>
          <w:color w:val="FF0000"/>
        </w:rPr>
        <w:t xml:space="preserve">, </w:t>
      </w:r>
      <w:r w:rsidRPr="0074299B">
        <w:rPr>
          <w:rFonts w:ascii="Times New Roman" w:hAnsi="Times New Roman"/>
        </w:rPr>
        <w:t>geometryczną</w:t>
      </w:r>
      <w:r>
        <w:rPr>
          <w:rFonts w:ascii="Times New Roman" w:hAnsi="Times New Roman"/>
        </w:rPr>
        <w:t>, ważoną.</w:t>
      </w:r>
    </w:p>
    <w:p xmlns:wp14="http://schemas.microsoft.com/office/word/2010/wordml" w:rsidR="0074299B" w:rsidP="0074299B" w:rsidRDefault="0074299B" w14:paraId="0D0B940D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74299B" w:rsidP="0074299B" w:rsidRDefault="0074299B" w14:paraId="572431D0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Funkcje i ich własności</w:t>
      </w:r>
    </w:p>
    <w:p xmlns:wp14="http://schemas.microsoft.com/office/word/2010/wordml" w:rsidR="0074299B" w:rsidP="0074299B" w:rsidRDefault="0074299B" w14:paraId="2B0AB727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Pojęcie funkcji. Funkcja liczbowa. Sposoby opisywania funkcji. Wykres funkcji. Dziedzina funkcji liczbowej. Zbiór wartości funkcji liczbowej. Najmniejsza i największa wartość funkcji. Miejsce zerowe funkcji. Funkcje równe. Monotoniczność funkcji. Funkcje różnowartościowe. Funkcje parzyste i funkcje nieparzyste. Odczytywanie własności funkcji na podstawie jej wykresu. Szkicowanie wykresu funkcji o zadanych własnościach. Zastosowanie wiadomości o funkcjach do opisywania, interpretowania i przetwarzania informacji wyrażonych w postaci funkcji</w:t>
      </w:r>
    </w:p>
    <w:p xmlns:wp14="http://schemas.microsoft.com/office/word/2010/wordml" w:rsidR="0074299B" w:rsidP="0074299B" w:rsidRDefault="0074299B" w14:paraId="5E07FC4E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xmlns:wp14="http://schemas.microsoft.com/office/word/2010/wordml" w:rsidR="0074299B" w:rsidP="0074299B" w:rsidRDefault="0074299B" w14:paraId="6F6A2992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odróżnić przyporządkowanie, które jest funkcją, od przyporządkowania, które funkcją nie jest;</w:t>
      </w:r>
    </w:p>
    <w:p xmlns:wp14="http://schemas.microsoft.com/office/word/2010/wordml" w:rsidR="0074299B" w:rsidP="0074299B" w:rsidRDefault="0074299B" w14:paraId="790CD8D6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opisywać funkcje na różne sposoby (grafem, wzorem, tabelką, wykresem, opisem słownym);</w:t>
      </w:r>
    </w:p>
    <w:p xmlns:wp14="http://schemas.microsoft.com/office/word/2010/wordml" w:rsidR="0074299B" w:rsidP="0074299B" w:rsidRDefault="0074299B" w14:paraId="58C712C0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wskazać wykres funkcji liczbowej;</w:t>
      </w:r>
    </w:p>
    <w:p xmlns:wp14="http://schemas.microsoft.com/office/word/2010/wordml" w:rsidR="0074299B" w:rsidP="0074299B" w:rsidRDefault="0074299B" w14:paraId="34FA7F79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wyznaczyć dziedzinę funkcji liczbowej;</w:t>
      </w:r>
    </w:p>
    <w:p xmlns:wp14="http://schemas.microsoft.com/office/word/2010/wordml" w:rsidR="0074299B" w:rsidP="0074299B" w:rsidRDefault="0074299B" w14:paraId="59279C23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określić zbiór wartości funkcji (proste przykłady);</w:t>
      </w:r>
    </w:p>
    <w:p xmlns:wp14="http://schemas.microsoft.com/office/word/2010/wordml" w:rsidR="0074299B" w:rsidP="0074299B" w:rsidRDefault="0074299B" w14:paraId="59963F46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ze wzoru funkcji jej wartość dla danego argumentu;</w:t>
      </w:r>
    </w:p>
    <w:p xmlns:wp14="http://schemas.microsoft.com/office/word/2010/wordml" w:rsidR="0074299B" w:rsidP="0074299B" w:rsidRDefault="0074299B" w14:paraId="4049A74C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argument funkcji, gdy dana jest wartość funkcji dla tego argumentu;</w:t>
      </w:r>
    </w:p>
    <w:p xmlns:wp14="http://schemas.microsoft.com/office/word/2010/wordml" w:rsidR="0074299B" w:rsidP="0074299B" w:rsidRDefault="0074299B" w14:paraId="4838CACA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miejsca zerowe funkcji;</w:t>
      </w:r>
    </w:p>
    <w:p xmlns:wp14="http://schemas.microsoft.com/office/word/2010/wordml" w:rsidR="0074299B" w:rsidP="0074299B" w:rsidRDefault="0074299B" w14:paraId="19A85DA1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określić na podstawie wykresu funkcji: dziedzinę, zbiór wartości, miejsca zerowe, wartość największą </w:t>
      </w:r>
      <w:r>
        <w:t>i najmniejszą</w:t>
      </w:r>
      <w:r>
        <w:rPr>
          <w:rFonts w:ascii="Times New Roman" w:hAnsi="Times New Roman"/>
        </w:rPr>
        <w:t xml:space="preserve"> funkcji, maksymalne przedziały, w których funkcja rośnie (maleje, jest stała) oraz zbiory, w których funkcja przyjmuje wartości dodatnie (ujemne);</w:t>
      </w:r>
    </w:p>
    <w:p xmlns:wp14="http://schemas.microsoft.com/office/word/2010/wordml" w:rsidRPr="0074299B" w:rsidR="0074299B" w:rsidP="0074299B" w:rsidRDefault="0074299B" w14:paraId="41CB5298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określić na podstawie wykresu, czy dana funkcja jest różnowartościowa;</w:t>
      </w:r>
    </w:p>
    <w:p xmlns:wp14="http://schemas.microsoft.com/office/word/2010/wordml" w:rsidRPr="0074299B" w:rsidR="0074299B" w:rsidP="0074299B" w:rsidRDefault="0074299B" w14:paraId="032FD1FB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zbadać parzystość funkcji;</w:t>
      </w:r>
    </w:p>
    <w:p xmlns:wp14="http://schemas.microsoft.com/office/word/2010/wordml" w:rsidR="0074299B" w:rsidP="0074299B" w:rsidRDefault="0074299B" w14:paraId="4C53B8D8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podać opis matematyczny zależności dwóch zmiennych w postaci funkcji;</w:t>
      </w:r>
    </w:p>
    <w:p xmlns:wp14="http://schemas.microsoft.com/office/word/2010/wordml" w:rsidR="0074299B" w:rsidP="0074299B" w:rsidRDefault="0074299B" w14:paraId="0B0D9E5B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szkicować wykresy funkcji o zadanych własnościach;</w:t>
      </w:r>
    </w:p>
    <w:p xmlns:wp14="http://schemas.microsoft.com/office/word/2010/wordml" w:rsidR="0074299B" w:rsidP="0074299B" w:rsidRDefault="0074299B" w14:paraId="31C5D510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odczytywać i interpretować informacje na podstawie wykresów funkcji, dotyczące różnych zjawisk, np. przyrodniczych, ekonomicznych, socjologicznych, fizycznych, chemicznych;</w:t>
      </w:r>
    </w:p>
    <w:p xmlns:wp14="http://schemas.microsoft.com/office/word/2010/wordml" w:rsidR="0074299B" w:rsidP="0074299B" w:rsidRDefault="0074299B" w14:paraId="05C5FC38" wp14:textId="77777777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przetwarzać informacje wyrażone w postaci wzoru funkcji lub wykresu funkcji.</w:t>
      </w:r>
    </w:p>
    <w:p xmlns:wp14="http://schemas.microsoft.com/office/word/2010/wordml" w:rsidR="0074299B" w:rsidP="0074299B" w:rsidRDefault="0074299B" w14:paraId="0E27B00A" wp14:textId="77777777">
      <w:pPr>
        <w:jc w:val="both"/>
        <w:rPr>
          <w:rFonts w:ascii="Times New Roman" w:hAnsi="Times New Roman"/>
          <w:b/>
        </w:rPr>
      </w:pPr>
    </w:p>
    <w:p xmlns:wp14="http://schemas.microsoft.com/office/word/2010/wordml" w:rsidR="0074299B" w:rsidP="0074299B" w:rsidRDefault="0074299B" w14:paraId="43F3A3A1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Funkcja liniowa</w:t>
      </w:r>
    </w:p>
    <w:p xmlns:wp14="http://schemas.microsoft.com/office/word/2010/wordml" w:rsidR="0074299B" w:rsidP="0074299B" w:rsidRDefault="0074299B" w14:paraId="386A4E70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Proporcjonalność prosta. Funkcja liniowa. Wykres i miejsce zerowe funkcji liniowej. Znaczenie współczynnika kierunkowego we wzorze funkcji liniowej. Zastosowanie własności funkcji liniowej w zadaniach praktycznych. </w:t>
      </w:r>
    </w:p>
    <w:p xmlns:wp14="http://schemas.microsoft.com/office/word/2010/wordml" w:rsidR="0074299B" w:rsidP="0074299B" w:rsidRDefault="0074299B" w14:paraId="0CF0339F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xmlns:wp14="http://schemas.microsoft.com/office/word/2010/wordml" w:rsidR="0074299B" w:rsidP="0074299B" w:rsidRDefault="0074299B" w14:paraId="1A21EE00" wp14:textId="77777777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wskazać wielkości wprost proporcjonalne oraz określić współczynnik proporcjonalności;</w:t>
      </w:r>
    </w:p>
    <w:p xmlns:wp14="http://schemas.microsoft.com/office/word/2010/wordml" w:rsidR="0074299B" w:rsidP="0074299B" w:rsidRDefault="0074299B" w14:paraId="5A771547" wp14:textId="77777777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zastosować proporcjonalność prostą w rozwiązywaniu zadań;</w:t>
      </w:r>
    </w:p>
    <w:p xmlns:wp14="http://schemas.microsoft.com/office/word/2010/wordml" w:rsidR="0074299B" w:rsidP="0074299B" w:rsidRDefault="0074299B" w14:paraId="05D8756E" wp14:textId="77777777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sporządzić wykres funkcji liniowej i odczytać własności funkcji na podstawie jej wykresu;</w:t>
      </w:r>
    </w:p>
    <w:p xmlns:wp14="http://schemas.microsoft.com/office/word/2010/wordml" w:rsidR="0074299B" w:rsidP="0074299B" w:rsidRDefault="0074299B" w14:paraId="464AA75B" wp14:textId="77777777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znaleźć wzór funkcji liniowej o zadanych własnościach;</w:t>
      </w:r>
    </w:p>
    <w:p xmlns:wp14="http://schemas.microsoft.com/office/word/2010/wordml" w:rsidR="0074299B" w:rsidP="0074299B" w:rsidRDefault="0074299B" w14:paraId="06E467B0" wp14:textId="77777777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wykorzystać interpretację współczynników występujących we wzorze funkcji liniowej w roz</w:t>
      </w:r>
      <w:r>
        <w:rPr>
          <w:rFonts w:ascii="Times New Roman" w:hAnsi="Times New Roman"/>
        </w:rPr>
        <w:softHyphen/>
        <w:t>wiązywaniu zadań;</w:t>
      </w:r>
    </w:p>
    <w:p xmlns:wp14="http://schemas.microsoft.com/office/word/2010/wordml" w:rsidR="0074299B" w:rsidP="0074299B" w:rsidRDefault="0074299B" w14:paraId="54336F45" wp14:textId="77777777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pojęcie funkcji liniowej do opisywania zjawisk z życia codziennego.</w:t>
      </w:r>
    </w:p>
    <w:p xmlns:wp14="http://schemas.microsoft.com/office/word/2010/wordml" w:rsidR="0074299B" w:rsidP="0074299B" w:rsidRDefault="0074299B" w14:paraId="60061E4C" wp14:textId="77777777">
      <w:pPr>
        <w:jc w:val="both"/>
        <w:rPr>
          <w:rFonts w:ascii="Times New Roman" w:hAnsi="Times New Roman"/>
          <w:b/>
        </w:rPr>
      </w:pPr>
    </w:p>
    <w:p xmlns:wp14="http://schemas.microsoft.com/office/word/2010/wordml" w:rsidR="0074299B" w:rsidP="0074299B" w:rsidRDefault="0074299B" w14:paraId="77FBF0D3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Układy równań liniowych z dwiema niewiadomymi</w:t>
      </w:r>
    </w:p>
    <w:p xmlns:wp14="http://schemas.microsoft.com/office/word/2010/wordml" w:rsidR="0074299B" w:rsidP="0074299B" w:rsidRDefault="0074299B" w14:paraId="3B5D59C9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Równanie pierwszego stopnia z dwiema niewiadomymi. Układy równań pierwszego stopnia z dwiema niewiadomymi. Graficzne rozwiązywanie układów równań. Rozwiązywanie układów równań pierwszego stopnia z dwiema niewiadomymi metodą podstawiania. Rozwiązywanie układów równań pierwszego stopnia z dwiema niewiadomymi metodą przeciwnych współczynników. Zastosowanie układów równań do rozwiązywania zadań.</w:t>
      </w:r>
    </w:p>
    <w:p xmlns:wp14="http://schemas.microsoft.com/office/word/2010/wordml" w:rsidR="0074299B" w:rsidP="0074299B" w:rsidRDefault="0074299B" w14:paraId="44EAFD9C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74299B" w:rsidP="0074299B" w:rsidRDefault="0074299B" w14:paraId="495F84B3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xmlns:wp14="http://schemas.microsoft.com/office/word/2010/wordml" w:rsidR="0074299B" w:rsidP="0074299B" w:rsidRDefault="0074299B" w14:paraId="440C3D96" wp14:textId="77777777">
      <w:pPr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rozwiązać układ równań pierwszego stopnia z dwiema niewiadomymi metodą graficzną, metodą podstawiania oraz metodą przeciwnych współczynników;</w:t>
      </w:r>
    </w:p>
    <w:p xmlns:wp14="http://schemas.microsoft.com/office/word/2010/wordml" w:rsidR="0074299B" w:rsidP="0074299B" w:rsidRDefault="0074299B" w14:paraId="6FB5C5E4" wp14:textId="77777777">
      <w:pPr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układy równań pierwszego stopnia z dwiema niewiadomymi do rozwiązywania zadań tekstowych.</w:t>
      </w:r>
    </w:p>
    <w:p xmlns:wp14="http://schemas.microsoft.com/office/word/2010/wordml" w:rsidR="0074299B" w:rsidP="0074299B" w:rsidRDefault="0074299B" w14:paraId="4B94D5A5" wp14:textId="77777777">
      <w:pPr>
        <w:jc w:val="both"/>
        <w:rPr>
          <w:rFonts w:ascii="Times New Roman" w:hAnsi="Times New Roman"/>
          <w:b/>
        </w:rPr>
      </w:pPr>
    </w:p>
    <w:p xmlns:wp14="http://schemas.microsoft.com/office/word/2010/wordml" w:rsidR="0074299B" w:rsidP="0074299B" w:rsidRDefault="0074299B" w14:paraId="26A4AC17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Podstawowe własności wybranych funkcji</w:t>
      </w:r>
    </w:p>
    <w:p xmlns:wp14="http://schemas.microsoft.com/office/word/2010/wordml" w:rsidR="0074299B" w:rsidP="0074299B" w:rsidRDefault="0074299B" w14:paraId="6F038489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Funkcja kwadratowa. Proporcjonalność odwrotna. Funkcja wykładnicza. Funkcja logarytmiczna.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Wykresy wybranych funkcji.</w:t>
      </w:r>
    </w:p>
    <w:p xmlns:wp14="http://schemas.microsoft.com/office/word/2010/wordml" w:rsidR="0074299B" w:rsidP="0074299B" w:rsidRDefault="0074299B" w14:paraId="5F08E8CD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xmlns:wp14="http://schemas.microsoft.com/office/word/2010/wordml" w:rsidR="0074299B" w:rsidP="0074299B" w:rsidRDefault="0074299B" w14:paraId="20F92C63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zapisać wzór funkcji kwadratowej w postaci kanonicznej;</w:t>
      </w:r>
    </w:p>
    <w:p xmlns:wp14="http://schemas.microsoft.com/office/word/2010/wordml" w:rsidR="0074299B" w:rsidP="0074299B" w:rsidRDefault="0074299B" w14:paraId="2AE08177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naszkicować wykres funkcji kwadratowej (na podstawie wzoru w postaci kanonicznej);</w:t>
      </w:r>
    </w:p>
    <w:p xmlns:wp14="http://schemas.microsoft.com/office/word/2010/wordml" w:rsidR="0074299B" w:rsidP="0074299B" w:rsidRDefault="0074299B" w14:paraId="30D14DD4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najważniejsze własności funkcji kwadratowej;</w:t>
      </w:r>
    </w:p>
    <w:p xmlns:wp14="http://schemas.microsoft.com/office/word/2010/wordml" w:rsidR="0074299B" w:rsidP="0074299B" w:rsidRDefault="0074299B" w14:paraId="6559D429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wyznaczyć argument, dla którego funkcja kwadratowa przyjmuje daną wartość;</w:t>
      </w:r>
    </w:p>
    <w:p xmlns:wp14="http://schemas.microsoft.com/office/word/2010/wordml" w:rsidR="0074299B" w:rsidP="0074299B" w:rsidRDefault="0074299B" w14:paraId="1251FB73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zastosować funkcję kwadratową do rozwiązania prostych zadań;</w:t>
      </w:r>
    </w:p>
    <w:p xmlns:wp14="http://schemas.microsoft.com/office/word/2010/wordml" w:rsidR="0074299B" w:rsidP="0074299B" w:rsidRDefault="0074299B" w14:paraId="09DC1A53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narysować wykres proporcjonalności odwrotnej;</w:t>
      </w:r>
    </w:p>
    <w:p xmlns:wp14="http://schemas.microsoft.com/office/word/2010/wordml" w:rsidR="0074299B" w:rsidP="0074299B" w:rsidRDefault="0074299B" w14:paraId="50F29C66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najważniejsze własności proporcjonalności odwrotnej;</w:t>
      </w:r>
    </w:p>
    <w:p xmlns:wp14="http://schemas.microsoft.com/office/word/2010/wordml" w:rsidR="0074299B" w:rsidP="0074299B" w:rsidRDefault="0074299B" w14:paraId="78F90FAE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zastosować proporcjonalność odwrotna do rozwiązywania prostych zadań;</w:t>
      </w:r>
    </w:p>
    <w:p xmlns:wp14="http://schemas.microsoft.com/office/word/2010/wordml" w:rsidR="0074299B" w:rsidP="0074299B" w:rsidRDefault="0074299B" w14:paraId="4C8BE6CE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funkcji wykładniczej jej podstawowe własności;</w:t>
      </w:r>
    </w:p>
    <w:p xmlns:wp14="http://schemas.microsoft.com/office/word/2010/wordml" w:rsidR="0074299B" w:rsidP="0074299B" w:rsidRDefault="0074299B" w14:paraId="1ED961A4" wp14:textId="77777777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funkcji logarytmicznej jej podstawowe własności.</w:t>
      </w:r>
    </w:p>
    <w:p xmlns:wp14="http://schemas.microsoft.com/office/word/2010/wordml" w:rsidR="0074299B" w:rsidP="00D65D7E" w:rsidRDefault="0074299B" w14:paraId="3DEEC669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65D7E" w:rsidP="00D65D7E" w:rsidRDefault="009E38F9" w14:paraId="7DCDC7AB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bookmarkStart w:name="_GoBack" w:id="0"/>
      <w:bookmarkEnd w:id="0"/>
      <w:r w:rsidR="00D65D7E">
        <w:rPr>
          <w:rFonts w:ascii="Times New Roman" w:hAnsi="Times New Roman"/>
          <w:b/>
        </w:rPr>
        <w:t>. Geometria płaska – pojęcia wstępne. Trójkąty</w:t>
      </w:r>
    </w:p>
    <w:p xmlns:wp14="http://schemas.microsoft.com/office/word/2010/wordml" w:rsidR="00D65D7E" w:rsidP="00D65D7E" w:rsidRDefault="00D65D7E" w14:paraId="69775293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Punkt, prosta, odcinek, półprosta, kąt, figura wypukła, figura ograniczona. Wzajemne położenie prostych na płaszczyźnie, odległość punktu od prostej, odległość między prostymi równoległymi, symetralna odcinka, dwusieczna kąta. Dwie proste przecięte trzecią prostą. Suma kątów w trójkącie. Wielokąt. Wielokąt foremny. Suma kątów w wielokącie. Twierdzenie Talesa. Podział trójkątów. Nierówność trójkąta. Odcinek łączący środki boków w trójkącie. Twierdzenie Pitagorasa. Twierdzenie odwrotne do twierdzenia Pitagorasa. Wysokości w trójkącie. Środkowe w trójkącie. Przystawanie trójkątów. Podobieństwo trójkątów.</w:t>
      </w:r>
    </w:p>
    <w:p xmlns:wp14="http://schemas.microsoft.com/office/word/2010/wordml" w:rsidR="00D65D7E" w:rsidP="00D65D7E" w:rsidRDefault="00D65D7E" w14:paraId="505C8B3F" wp14:textId="7777777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xmlns:wp14="http://schemas.microsoft.com/office/word/2010/wordml" w:rsidR="00D65D7E" w:rsidP="00D65D7E" w:rsidRDefault="00D65D7E" w14:paraId="4D605475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określać własności poznanych figur geometrycznych i posługiwać się tymi własnościami;</w:t>
      </w:r>
    </w:p>
    <w:p xmlns:wp14="http://schemas.microsoft.com/office/word/2010/wordml" w:rsidR="00D65D7E" w:rsidP="00D65D7E" w:rsidRDefault="00D65D7E" w14:paraId="401E2D2F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wyznaczać odległość dwóch punktów, punktu od prostej, dwóch prostych równoległych;</w:t>
      </w:r>
    </w:p>
    <w:p xmlns:wp14="http://schemas.microsoft.com/office/word/2010/wordml" w:rsidR="00D65D7E" w:rsidP="00D65D7E" w:rsidRDefault="00D65D7E" w14:paraId="2FEB7B63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konstruować: proste prostopadłe, proste równoległe, symetralną odcinka, dwusieczną kąta;</w:t>
      </w:r>
    </w:p>
    <w:p xmlns:wp14="http://schemas.microsoft.com/office/word/2010/wordml" w:rsidR="00D65D7E" w:rsidP="00D65D7E" w:rsidRDefault="00D65D7E" w14:paraId="668E7B0A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poznane twierdzenia w rozwiązywaniu zadań (w tym m.in. twierdzenie o sumie kątów trójkąta, twierdzenie o odcinku łączącym środki dwóch boków trójkąta, twierdzenie Pitagorasa, twierdzenie odwrotne do twierdzenia Pitagorasa, twierdzenie o wysokościach w trójkącie, twierdzenie o środkowych w trójkącie);</w:t>
      </w:r>
    </w:p>
    <w:p xmlns:wp14="http://schemas.microsoft.com/office/word/2010/wordml" w:rsidR="00D65D7E" w:rsidP="00D65D7E" w:rsidRDefault="00D65D7E" w14:paraId="6A9BDC72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określić – znając długości boków trójkąta – czy trójkąt jest ostrokątny, prostokątny, czy rozwartokątny;</w:t>
      </w:r>
    </w:p>
    <w:p xmlns:wp14="http://schemas.microsoft.com/office/word/2010/wordml" w:rsidR="00D65D7E" w:rsidP="00D65D7E" w:rsidRDefault="00D65D7E" w14:paraId="183C0399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rozpoznawać trójkąty przystające;</w:t>
      </w:r>
    </w:p>
    <w:p xmlns:wp14="http://schemas.microsoft.com/office/word/2010/wordml" w:rsidR="00D65D7E" w:rsidP="00D65D7E" w:rsidRDefault="00D65D7E" w14:paraId="0B119558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cechy przystawania trójkątów w rozwiązywaniu zadań;</w:t>
      </w:r>
    </w:p>
    <w:p xmlns:wp14="http://schemas.microsoft.com/office/word/2010/wordml" w:rsidR="00D65D7E" w:rsidP="00D65D7E" w:rsidRDefault="00D65D7E" w14:paraId="68E82C7F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rozpoznawać trójkąty podobne;</w:t>
      </w:r>
    </w:p>
    <w:p xmlns:wp14="http://schemas.microsoft.com/office/word/2010/wordml" w:rsidR="00D65D7E" w:rsidP="00D65D7E" w:rsidRDefault="00D65D7E" w14:paraId="2ABFF336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cechy podobieństwa trójkątów w rozwiązywaniu zadań (w tym również umieszczone w kontekście praktycznym);</w:t>
      </w:r>
    </w:p>
    <w:p xmlns:wp14="http://schemas.microsoft.com/office/word/2010/wordml" w:rsidR="00D65D7E" w:rsidP="00D65D7E" w:rsidRDefault="00D65D7E" w14:paraId="2FB186B6" wp14:textId="77777777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w rozwiązywaniu zadań poznane twierdzenia (m.in. twierdzenie o dwóch prostych przeciętych trzecią prostą, twierdzenie Talesa).</w:t>
      </w:r>
    </w:p>
    <w:p xmlns:wp14="http://schemas.microsoft.com/office/word/2010/wordml" w:rsidR="00D65D7E" w:rsidP="00D65D7E" w:rsidRDefault="00D65D7E" w14:paraId="3656B9AB" wp14:textId="77777777">
      <w:pPr>
        <w:spacing w:line="240" w:lineRule="auto"/>
        <w:ind w:left="720"/>
        <w:jc w:val="both"/>
        <w:rPr>
          <w:rFonts w:ascii="Times New Roman" w:hAnsi="Times New Roman"/>
        </w:rPr>
      </w:pPr>
    </w:p>
    <w:p xmlns:wp14="http://schemas.microsoft.com/office/word/2010/wordml" w:rsidR="00326A8D" w:rsidP="00326A8D" w:rsidRDefault="00326A8D" w14:paraId="7516E12F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Nauczyciel przedmiotu uwzględnia zalecenia zawarte w opinii Poradni Psychologiczno-Pedagogicznej i dostosowuje do nich wymagania.</w:t>
      </w:r>
    </w:p>
    <w:p xmlns:wp14="http://schemas.microsoft.com/office/word/2010/wordml" w:rsidR="00326A8D" w:rsidP="00326A8D" w:rsidRDefault="00326A8D" w14:paraId="45FB0818" wp14:textId="77777777">
      <w:pPr>
        <w:spacing w:after="0" w:line="240" w:lineRule="auto"/>
        <w:jc w:val="both"/>
        <w:rPr>
          <w:rFonts w:ascii="Times New Roman" w:hAnsi="Times New Roman"/>
        </w:rPr>
      </w:pPr>
    </w:p>
    <w:p xmlns:wp14="http://schemas.microsoft.com/office/word/2010/wordml" w:rsidR="00326A8D" w:rsidP="00326A8D" w:rsidRDefault="00326A8D" w14:paraId="04CAD792" wp14:textId="3283C0A8">
      <w:pPr>
        <w:spacing w:after="0" w:line="240" w:lineRule="auto"/>
        <w:rPr>
          <w:rFonts w:ascii="Times New Roman" w:hAnsi="Times New Roman"/>
        </w:rPr>
      </w:pPr>
      <w:r w:rsidRPr="4DBFF70A" w:rsidR="00326A8D">
        <w:rPr>
          <w:rFonts w:ascii="Times New Roman" w:hAnsi="Times New Roman"/>
        </w:rPr>
        <w:t xml:space="preserve">Możliwe sposoby sprawdzania wiedzy i umiejętności to: sprawdziany, kartkówki, odpowiedzi ustne, zadania domowe, aktywność na </w:t>
      </w:r>
      <w:r w:rsidRPr="4DBFF70A" w:rsidR="47CEC9EC">
        <w:rPr>
          <w:rFonts w:ascii="Times New Roman" w:hAnsi="Times New Roman"/>
        </w:rPr>
        <w:t>lekcji, praca</w:t>
      </w:r>
      <w:r w:rsidRPr="4DBFF70A" w:rsidR="00326A8D">
        <w:rPr>
          <w:rFonts w:ascii="Times New Roman" w:hAnsi="Times New Roman"/>
        </w:rPr>
        <w:t xml:space="preserve"> w grupach.</w:t>
      </w:r>
      <w:r>
        <w:br/>
      </w:r>
    </w:p>
    <w:p xmlns:wp14="http://schemas.microsoft.com/office/word/2010/wordml" w:rsidR="00D65D7E" w:rsidP="00D65D7E" w:rsidRDefault="00D65D7E" w14:paraId="049F31CB" wp14:textId="77777777">
      <w:pPr>
        <w:jc w:val="both"/>
        <w:rPr>
          <w:rFonts w:ascii="Times New Roman" w:hAnsi="Times New Roman"/>
          <w:b/>
        </w:rPr>
      </w:pPr>
    </w:p>
    <w:p xmlns:wp14="http://schemas.microsoft.com/office/word/2010/wordml" w:rsidR="00FC16F0" w:rsidRDefault="00FC16F0" w14:paraId="53128261" wp14:textId="77777777"/>
    <w:sectPr w:rsidR="00FC16F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28C"/>
    <w:multiLevelType w:val="hybridMultilevel"/>
    <w:tmpl w:val="F7E4920C"/>
    <w:lvl w:ilvl="0" w:tplc="8496EB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3986D73"/>
    <w:multiLevelType w:val="hybridMultilevel"/>
    <w:tmpl w:val="619285C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4857016"/>
    <w:multiLevelType w:val="hybridMultilevel"/>
    <w:tmpl w:val="80ACB4D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E526C8C"/>
    <w:multiLevelType w:val="hybridMultilevel"/>
    <w:tmpl w:val="27449E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00740B3"/>
    <w:multiLevelType w:val="hybridMultilevel"/>
    <w:tmpl w:val="9EC21572"/>
    <w:lvl w:ilvl="0" w:tplc="8496EB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3395E13"/>
    <w:multiLevelType w:val="hybridMultilevel"/>
    <w:tmpl w:val="B83EB44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A297547"/>
    <w:multiLevelType w:val="hybridMultilevel"/>
    <w:tmpl w:val="EB8C1122"/>
    <w:lvl w:ilvl="0" w:tplc="8496EB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46FB5A0D"/>
    <w:multiLevelType w:val="hybridMultilevel"/>
    <w:tmpl w:val="F5763CD8"/>
    <w:lvl w:ilvl="0" w:tplc="8496EB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E55347F"/>
    <w:multiLevelType w:val="hybridMultilevel"/>
    <w:tmpl w:val="5EBA921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1A804DB"/>
    <w:multiLevelType w:val="hybridMultilevel"/>
    <w:tmpl w:val="EB0E17A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71F87B8C"/>
    <w:multiLevelType w:val="hybridMultilevel"/>
    <w:tmpl w:val="E8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  <w:num w:numId="13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F8"/>
    <w:rsid w:val="00096C6C"/>
    <w:rsid w:val="00326A8D"/>
    <w:rsid w:val="0068277B"/>
    <w:rsid w:val="0074299B"/>
    <w:rsid w:val="008850F8"/>
    <w:rsid w:val="00895250"/>
    <w:rsid w:val="008B6DA0"/>
    <w:rsid w:val="00907D04"/>
    <w:rsid w:val="009E38F9"/>
    <w:rsid w:val="00D65D7E"/>
    <w:rsid w:val="00F75A33"/>
    <w:rsid w:val="00FC16F0"/>
    <w:rsid w:val="47CEC9EC"/>
    <w:rsid w:val="4DBFF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0A8A"/>
  <w15:docId w15:val="{ACA1BE7B-A74C-488D-8ADB-4CA8B64187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D65D7E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65D7E"/>
    <w:rPr>
      <w:b/>
      <w:bCs/>
    </w:rPr>
  </w:style>
  <w:style w:type="paragraph" w:styleId="Akapitzlist">
    <w:name w:val="List Paragraph"/>
    <w:basedOn w:val="Normalny"/>
    <w:uiPriority w:val="34"/>
    <w:qFormat/>
    <w:rsid w:val="00D65D7E"/>
    <w:pPr>
      <w:ind w:left="720"/>
      <w:contextualSpacing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D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65D7E"/>
    <w:rPr>
      <w:b/>
      <w:bCs/>
    </w:rPr>
  </w:style>
  <w:style w:type="paragraph" w:styleId="Akapitzlist">
    <w:name w:val="List Paragraph"/>
    <w:basedOn w:val="Normalny"/>
    <w:uiPriority w:val="34"/>
    <w:qFormat/>
    <w:rsid w:val="00D65D7E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 Roman</dc:creator>
  <lastModifiedBy>Maria Roman</lastModifiedBy>
  <revision>5</revision>
  <lastPrinted>2024-09-06T19:59:00.0000000Z</lastPrinted>
  <dcterms:created xsi:type="dcterms:W3CDTF">2025-08-29T12:07:00.0000000Z</dcterms:created>
  <dcterms:modified xsi:type="dcterms:W3CDTF">2025-09-02T13:21:27.2150672Z</dcterms:modified>
</coreProperties>
</file>