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D7E" w:rsidRPr="00D65D7E" w:rsidRDefault="00D65D7E" w:rsidP="00D65D7E">
      <w:pPr>
        <w:spacing w:line="0" w:lineRule="atLeast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Wymagania edukacyjne </w:t>
      </w:r>
      <w:r>
        <w:rPr>
          <w:rFonts w:ascii="Times New Roman" w:hAnsi="Times New Roman"/>
          <w:b/>
          <w:bCs/>
          <w:sz w:val="36"/>
          <w:szCs w:val="36"/>
        </w:rPr>
        <w:t>niezbędne do otrzymania przez uczennicę/ucznia poszczególnych śródrocznych i rocznych ocen klasyfikacyjnych</w:t>
      </w:r>
      <w:r>
        <w:t xml:space="preserve"> </w:t>
      </w:r>
      <w:r>
        <w:rPr>
          <w:rFonts w:ascii="Times New Roman" w:hAnsi="Times New Roman"/>
          <w:b/>
          <w:sz w:val="36"/>
          <w:szCs w:val="36"/>
        </w:rPr>
        <w:t>z</w:t>
      </w:r>
      <w:r w:rsidR="0074299B">
        <w:rPr>
          <w:rFonts w:ascii="Times New Roman" w:hAnsi="Times New Roman"/>
          <w:b/>
          <w:sz w:val="36"/>
          <w:szCs w:val="36"/>
        </w:rPr>
        <w:t xml:space="preserve"> matematyki w roku szkolnym 2025/2026</w:t>
      </w:r>
      <w:r>
        <w:rPr>
          <w:rFonts w:ascii="Times New Roman" w:hAnsi="Times New Roman"/>
          <w:b/>
          <w:sz w:val="36"/>
          <w:szCs w:val="36"/>
        </w:rPr>
        <w:t xml:space="preserve"> zgodne z podstawą programową dla 5-letniego technikum</w:t>
      </w:r>
    </w:p>
    <w:p w:rsidR="00D65D7E" w:rsidRDefault="00D65D7E" w:rsidP="00D65D7E">
      <w:pPr>
        <w:spacing w:after="0" w:line="0" w:lineRule="atLeast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Nazwa podręcznika: „Matematyka. Podręcznik do liceów i technikó</w:t>
      </w:r>
      <w:r w:rsidR="0074299B">
        <w:rPr>
          <w:rFonts w:ascii="Times New Roman" w:hAnsi="Times New Roman"/>
          <w:b/>
          <w:bCs/>
        </w:rPr>
        <w:t>w. Zakres rozszerzony. Klasa 1</w:t>
      </w:r>
      <w:r>
        <w:rPr>
          <w:rFonts w:ascii="Times New Roman" w:hAnsi="Times New Roman"/>
          <w:b/>
          <w:bCs/>
        </w:rPr>
        <w:t xml:space="preserve">. Dla absolwentów SZKOŁY PODSTAWOWEJ”.   </w:t>
      </w:r>
    </w:p>
    <w:p w:rsidR="00D65D7E" w:rsidRDefault="00D65D7E" w:rsidP="00D65D7E">
      <w:pPr>
        <w:spacing w:after="0" w:line="0" w:lineRule="atLeast"/>
        <w:jc w:val="both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</w:rPr>
        <w:t xml:space="preserve">Autorzy podręcznika:   </w:t>
      </w:r>
      <w:r>
        <w:rPr>
          <w:rFonts w:ascii="Times New Roman" w:hAnsi="Times New Roman"/>
          <w:b/>
          <w:bCs/>
          <w:iCs/>
        </w:rPr>
        <w:t xml:space="preserve">Marcin </w:t>
      </w:r>
      <w:proofErr w:type="spellStart"/>
      <w:r>
        <w:rPr>
          <w:rFonts w:ascii="Times New Roman" w:hAnsi="Times New Roman"/>
          <w:b/>
          <w:bCs/>
          <w:iCs/>
        </w:rPr>
        <w:t>Kurczab</w:t>
      </w:r>
      <w:proofErr w:type="spellEnd"/>
      <w:r>
        <w:rPr>
          <w:rFonts w:ascii="Times New Roman" w:hAnsi="Times New Roman"/>
          <w:b/>
          <w:bCs/>
          <w:iCs/>
        </w:rPr>
        <w:t xml:space="preserve">, Elżbieta </w:t>
      </w:r>
      <w:proofErr w:type="spellStart"/>
      <w:r>
        <w:rPr>
          <w:rFonts w:ascii="Times New Roman" w:hAnsi="Times New Roman"/>
          <w:b/>
          <w:bCs/>
          <w:iCs/>
        </w:rPr>
        <w:t>Kurczab</w:t>
      </w:r>
      <w:proofErr w:type="spellEnd"/>
      <w:r>
        <w:rPr>
          <w:rFonts w:ascii="Times New Roman" w:hAnsi="Times New Roman"/>
          <w:b/>
          <w:bCs/>
          <w:iCs/>
        </w:rPr>
        <w:t xml:space="preserve">,  Elżbieta </w:t>
      </w:r>
      <w:proofErr w:type="spellStart"/>
      <w:r>
        <w:rPr>
          <w:rFonts w:ascii="Times New Roman" w:hAnsi="Times New Roman"/>
          <w:b/>
          <w:bCs/>
          <w:iCs/>
        </w:rPr>
        <w:t>Świda</w:t>
      </w:r>
      <w:proofErr w:type="spellEnd"/>
      <w:r>
        <w:rPr>
          <w:rFonts w:ascii="Times New Roman" w:hAnsi="Times New Roman"/>
          <w:b/>
          <w:bCs/>
          <w:iCs/>
        </w:rPr>
        <w:t>.</w:t>
      </w:r>
    </w:p>
    <w:p w:rsidR="00D65D7E" w:rsidRDefault="00D65D7E" w:rsidP="00D65D7E">
      <w:pPr>
        <w:spacing w:after="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bCs/>
          <w:iCs/>
        </w:rPr>
        <w:t xml:space="preserve">Nazwa programu: „ </w:t>
      </w:r>
      <w:r>
        <w:rPr>
          <w:rFonts w:ascii="Times New Roman" w:hAnsi="Times New Roman"/>
          <w:b/>
          <w:color w:val="000000"/>
        </w:rPr>
        <w:t>Matematyka. Solidnie od podstaw. Program nauczania w liceach i w technikach. Zakres rozszerzony.”</w:t>
      </w:r>
    </w:p>
    <w:p w:rsidR="00D65D7E" w:rsidRDefault="00D65D7E" w:rsidP="00D65D7E">
      <w:pPr>
        <w:spacing w:after="0" w:line="0" w:lineRule="atLeast"/>
        <w:jc w:val="both"/>
        <w:rPr>
          <w:rStyle w:val="Pogrubienie"/>
        </w:rPr>
      </w:pPr>
      <w:r>
        <w:rPr>
          <w:rFonts w:ascii="Times New Roman" w:hAnsi="Times New Roman"/>
          <w:b/>
          <w:bCs/>
          <w:iCs/>
        </w:rPr>
        <w:t xml:space="preserve">Autorzy programu: Marcin </w:t>
      </w:r>
      <w:proofErr w:type="spellStart"/>
      <w:r>
        <w:rPr>
          <w:rFonts w:ascii="Times New Roman" w:hAnsi="Times New Roman"/>
          <w:b/>
          <w:bCs/>
          <w:iCs/>
        </w:rPr>
        <w:t>Kurczab</w:t>
      </w:r>
      <w:proofErr w:type="spellEnd"/>
      <w:r>
        <w:rPr>
          <w:rFonts w:ascii="Times New Roman" w:hAnsi="Times New Roman"/>
          <w:b/>
          <w:bCs/>
          <w:iCs/>
        </w:rPr>
        <w:t xml:space="preserve">, Elżbieta </w:t>
      </w:r>
      <w:proofErr w:type="spellStart"/>
      <w:r>
        <w:rPr>
          <w:rFonts w:ascii="Times New Roman" w:hAnsi="Times New Roman"/>
          <w:b/>
          <w:bCs/>
          <w:iCs/>
        </w:rPr>
        <w:t>Kurczab</w:t>
      </w:r>
      <w:proofErr w:type="spellEnd"/>
      <w:r>
        <w:rPr>
          <w:rFonts w:ascii="Times New Roman" w:hAnsi="Times New Roman"/>
          <w:b/>
          <w:bCs/>
          <w:iCs/>
        </w:rPr>
        <w:t xml:space="preserve">,  Elżbieta </w:t>
      </w:r>
      <w:proofErr w:type="spellStart"/>
      <w:r>
        <w:rPr>
          <w:rFonts w:ascii="Times New Roman" w:hAnsi="Times New Roman"/>
          <w:b/>
          <w:bCs/>
          <w:iCs/>
        </w:rPr>
        <w:t>Świda</w:t>
      </w:r>
      <w:proofErr w:type="spellEnd"/>
      <w:r>
        <w:rPr>
          <w:rFonts w:ascii="Times New Roman" w:hAnsi="Times New Roman"/>
          <w:b/>
          <w:bCs/>
          <w:iCs/>
        </w:rPr>
        <w:t>, Tomasz Szwed.</w:t>
      </w:r>
    </w:p>
    <w:p w:rsidR="00D65D7E" w:rsidRDefault="00D65D7E" w:rsidP="00D65D7E">
      <w:pPr>
        <w:spacing w:after="0" w:line="0" w:lineRule="atLeast"/>
        <w:jc w:val="both"/>
        <w:rPr>
          <w:sz w:val="28"/>
          <w:szCs w:val="28"/>
        </w:rPr>
      </w:pPr>
      <w:r>
        <w:rPr>
          <w:rStyle w:val="Pogrubienie"/>
        </w:rPr>
        <w:t>Numer Ewidencyjny w wykazie MEN: </w:t>
      </w:r>
      <w:r w:rsidR="00F75A33">
        <w:rPr>
          <w:rStyle w:val="Pogrubienie"/>
        </w:rPr>
        <w:t xml:space="preserve"> </w:t>
      </w:r>
      <w:r w:rsidR="0074299B">
        <w:rPr>
          <w:rStyle w:val="Pogrubienie"/>
        </w:rPr>
        <w:t>979/1/2019</w:t>
      </w:r>
      <w:r>
        <w:rPr>
          <w:b/>
        </w:rPr>
        <w:t xml:space="preserve">    </w:t>
      </w:r>
      <w:r w:rsidR="00F75A33">
        <w:rPr>
          <w:b/>
        </w:rPr>
        <w:t xml:space="preserve"> </w:t>
      </w:r>
    </w:p>
    <w:p w:rsidR="00D65D7E" w:rsidRDefault="00D65D7E" w:rsidP="00D65D7E">
      <w:pPr>
        <w:spacing w:after="0" w:line="0" w:lineRule="atLeast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3"/>
        <w:gridCol w:w="4675"/>
      </w:tblGrid>
      <w:tr w:rsidR="00D65D7E" w:rsidTr="00D911F0"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7E" w:rsidRDefault="00D65D7E" w:rsidP="00D911F0">
            <w:pPr>
              <w:spacing w:after="0"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Klasa</w:t>
            </w:r>
          </w:p>
        </w:tc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7E" w:rsidRDefault="007E3B18" w:rsidP="00D911F0">
            <w:pPr>
              <w:spacing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1t</w:t>
            </w:r>
          </w:p>
        </w:tc>
      </w:tr>
      <w:tr w:rsidR="00D65D7E" w:rsidTr="00D911F0"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7E" w:rsidRDefault="00D65D7E" w:rsidP="00D911F0">
            <w:pPr>
              <w:spacing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Nauczyciel uczący</w:t>
            </w:r>
          </w:p>
        </w:tc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7E" w:rsidRDefault="00D65D7E" w:rsidP="00D911F0">
            <w:pPr>
              <w:spacing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Maria Roman</w:t>
            </w:r>
          </w:p>
        </w:tc>
      </w:tr>
      <w:tr w:rsidR="00D65D7E" w:rsidTr="00D911F0"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7E" w:rsidRDefault="00D65D7E" w:rsidP="00D911F0">
            <w:pPr>
              <w:spacing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Poziom</w:t>
            </w:r>
          </w:p>
        </w:tc>
        <w:tc>
          <w:tcPr>
            <w:tcW w:w="7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5D7E" w:rsidRDefault="00D65D7E" w:rsidP="00D911F0">
            <w:pPr>
              <w:spacing w:line="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rozszerzony</w:t>
            </w:r>
          </w:p>
        </w:tc>
      </w:tr>
    </w:tbl>
    <w:p w:rsidR="00D65D7E" w:rsidRDefault="00D65D7E" w:rsidP="00D65D7E">
      <w:pPr>
        <w:jc w:val="both"/>
        <w:rPr>
          <w:rFonts w:ascii="Times New Roman" w:hAnsi="Times New Roman"/>
          <w:b/>
        </w:rPr>
      </w:pPr>
    </w:p>
    <w:p w:rsidR="00D65D7E" w:rsidRDefault="00D65D7E" w:rsidP="00D65D7E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Ocena dopuszczająca:</w:t>
      </w:r>
    </w:p>
    <w:p w:rsidR="00D65D7E" w:rsidRDefault="00D65D7E" w:rsidP="00D65D7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opanował wiadomości i umiejętności przewidziane programem nauczania w następującym zakresie:</w:t>
      </w:r>
    </w:p>
    <w:p w:rsidR="00D65D7E" w:rsidRDefault="00D65D7E" w:rsidP="00D65D7E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samodzielnie rozwiązuje typowe zadania omawiane na lekcji,</w:t>
      </w:r>
    </w:p>
    <w:p w:rsidR="00D65D7E" w:rsidRDefault="00D65D7E" w:rsidP="00D65D7E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wykazuje się rozumieniem omawianych pojęć i twierdzeń,</w:t>
      </w:r>
    </w:p>
    <w:p w:rsidR="00D65D7E" w:rsidRDefault="00D65D7E" w:rsidP="00D65D7E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przeprowadza proste rozumowania dedukcyjne poznane na lekcjach,</w:t>
      </w:r>
    </w:p>
    <w:p w:rsidR="00D65D7E" w:rsidRDefault="00D65D7E" w:rsidP="00D65D7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wykonuje proste obliczenia i przekształcenia matematyczne.</w:t>
      </w:r>
    </w:p>
    <w:p w:rsidR="00D65D7E" w:rsidRDefault="00D65D7E" w:rsidP="00D65D7E">
      <w:pPr>
        <w:spacing w:line="240" w:lineRule="auto"/>
        <w:jc w:val="both"/>
        <w:rPr>
          <w:rFonts w:ascii="Times New Roman" w:hAnsi="Times New Roman"/>
        </w:rPr>
      </w:pPr>
    </w:p>
    <w:p w:rsidR="00D65D7E" w:rsidRDefault="00D65D7E" w:rsidP="00D65D7E">
      <w:pPr>
        <w:spacing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Ocena dostateczna:</w:t>
      </w:r>
    </w:p>
    <w:p w:rsidR="00D65D7E" w:rsidRDefault="00D65D7E" w:rsidP="00D65D7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opanował wiadomości i umiejętności przewidziane programem nauczania w następującym zakresie:</w:t>
      </w:r>
    </w:p>
    <w:p w:rsidR="00D65D7E" w:rsidRDefault="00D65D7E" w:rsidP="00D65D7E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stosuje poznane wzory i twierdzenia do rozwiązywania typowych zadań,</w:t>
      </w:r>
    </w:p>
    <w:p w:rsidR="00D65D7E" w:rsidRDefault="00D65D7E" w:rsidP="00D65D7E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samodzielnie przeprowadza proste rozumowania dedukcyjne,</w:t>
      </w:r>
    </w:p>
    <w:p w:rsidR="00D65D7E" w:rsidRDefault="00D65D7E" w:rsidP="00D65D7E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-wykazuje się znajomością i rozumieniem poznanych pojęć i twierdzeń oraz algorytmów,</w:t>
      </w:r>
    </w:p>
    <w:p w:rsidR="00D65D7E" w:rsidRDefault="00D65D7E" w:rsidP="00D65D7E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wykonuje trudniejsze obliczenia i przekształcenia matematyczne,</w:t>
      </w:r>
    </w:p>
    <w:p w:rsidR="00D65D7E" w:rsidRDefault="00D65D7E" w:rsidP="00D65D7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sprawnie wykonuje obliczenia rachunkowe.</w:t>
      </w:r>
    </w:p>
    <w:p w:rsidR="00D65D7E" w:rsidRDefault="00D65D7E" w:rsidP="00D65D7E">
      <w:pPr>
        <w:spacing w:line="240" w:lineRule="auto"/>
        <w:jc w:val="both"/>
        <w:rPr>
          <w:rFonts w:ascii="Times New Roman" w:hAnsi="Times New Roman"/>
          <w:b/>
        </w:rPr>
      </w:pPr>
    </w:p>
    <w:p w:rsidR="00D65D7E" w:rsidRDefault="00D65D7E" w:rsidP="00D65D7E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Ocena dobra:</w:t>
      </w:r>
    </w:p>
    <w:p w:rsidR="00D65D7E" w:rsidRDefault="00D65D7E" w:rsidP="00D65D7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opanował wiadomości i umiejętności przewidziane programem nauczania w następującym zakresie:</w:t>
      </w:r>
    </w:p>
    <w:p w:rsidR="00D65D7E" w:rsidRDefault="00D65D7E" w:rsidP="00D65D7E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 samodzielnie poszukuje sposobów rozwiązywania dostrzeżonych problemów matematycznych,</w:t>
      </w:r>
    </w:p>
    <w:p w:rsidR="00D65D7E" w:rsidRDefault="00D65D7E" w:rsidP="00D65D7E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posługuje się językiem matematycznym, który może zawierać nieliczne błędy i potknięcia,</w:t>
      </w:r>
    </w:p>
    <w:p w:rsidR="00D65D7E" w:rsidRDefault="00D65D7E" w:rsidP="00D65D7E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dostrzega prawidłowości i uogólnia spostrzeżenia,</w:t>
      </w:r>
    </w:p>
    <w:p w:rsidR="00D65D7E" w:rsidRDefault="00D65D7E" w:rsidP="00D65D7E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wykorzystuje umiejętności matematyczne do rozwiązywania problemów z innych dziedzin wiedzy,</w:t>
      </w:r>
    </w:p>
    <w:p w:rsidR="00D65D7E" w:rsidRDefault="00D65D7E" w:rsidP="00D65D7E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przeprowadza proste rozumowania dedukcyjne.</w:t>
      </w:r>
    </w:p>
    <w:p w:rsidR="00D65D7E" w:rsidRDefault="00D65D7E" w:rsidP="00D65D7E">
      <w:pPr>
        <w:jc w:val="both"/>
        <w:rPr>
          <w:rFonts w:ascii="Times New Roman" w:hAnsi="Times New Roman"/>
        </w:rPr>
      </w:pPr>
    </w:p>
    <w:p w:rsidR="00D65D7E" w:rsidRDefault="00D65D7E" w:rsidP="00D65D7E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Ocena bardzo dobra:</w:t>
      </w:r>
    </w:p>
    <w:p w:rsidR="00D65D7E" w:rsidRDefault="00D65D7E" w:rsidP="00D65D7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opanował wiadomości i umiejętności przewidziane programem nauczania w następującym zakresie:</w:t>
      </w:r>
    </w:p>
    <w:p w:rsidR="00D65D7E" w:rsidRDefault="00D65D7E" w:rsidP="00D65D7E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biegle i z dużą wprawą rozwiązuje zadania,</w:t>
      </w:r>
    </w:p>
    <w:p w:rsidR="00D65D7E" w:rsidRDefault="00D65D7E" w:rsidP="00D65D7E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posługuje się poprawnie językiem matematycznym,</w:t>
      </w:r>
    </w:p>
    <w:p w:rsidR="00D65D7E" w:rsidRDefault="00D65D7E" w:rsidP="00D65D7E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przeprowadza złożone rozumowania dedukcyjne,</w:t>
      </w:r>
    </w:p>
    <w:p w:rsidR="00D65D7E" w:rsidRDefault="00D65D7E" w:rsidP="00D65D7E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samodzielnie i twórczo rozwija oraz pogłębia swoja wiedzę,</w:t>
      </w:r>
    </w:p>
    <w:p w:rsidR="00D65D7E" w:rsidRDefault="00D65D7E" w:rsidP="00D65D7E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planuje i organizuje swoją pracę,</w:t>
      </w:r>
    </w:p>
    <w:p w:rsidR="00D65D7E" w:rsidRDefault="00D65D7E" w:rsidP="00D65D7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samodzielnie rozwiązuje zadania wymagające zastosowania wiadomości w sytuacjach nietypowych.</w:t>
      </w:r>
    </w:p>
    <w:p w:rsidR="00D65D7E" w:rsidRDefault="00D65D7E" w:rsidP="00D65D7E">
      <w:pPr>
        <w:spacing w:line="240" w:lineRule="auto"/>
        <w:jc w:val="both"/>
        <w:rPr>
          <w:rFonts w:ascii="Times New Roman" w:hAnsi="Times New Roman"/>
        </w:rPr>
      </w:pPr>
    </w:p>
    <w:p w:rsidR="00D65D7E" w:rsidRDefault="00D65D7E" w:rsidP="00D65D7E">
      <w:pPr>
        <w:spacing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Ocena celująca:</w:t>
      </w:r>
    </w:p>
    <w:p w:rsidR="00D65D7E" w:rsidRDefault="00D65D7E" w:rsidP="00D65D7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opanował wiadomości i umiejętności przewidziane programem nauczania w następującym zakresie:</w:t>
      </w:r>
    </w:p>
    <w:p w:rsidR="00D65D7E" w:rsidRDefault="00D65D7E" w:rsidP="00D65D7E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twórczo rozwija własne uzdolnienia i zainteresowania,</w:t>
      </w:r>
    </w:p>
    <w:p w:rsidR="00D65D7E" w:rsidRDefault="00D65D7E" w:rsidP="00D65D7E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pomysłowo i oryginalnie rozwiązuje nietypowe zadania,</w:t>
      </w:r>
    </w:p>
    <w:p w:rsidR="00D65D7E" w:rsidRDefault="00D65D7E" w:rsidP="00D65D7E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bierze udział i osiąga sukcesy w konkursach i olimpiadach matematycznych.</w:t>
      </w:r>
    </w:p>
    <w:p w:rsidR="00D65D7E" w:rsidRDefault="00D65D7E" w:rsidP="00D65D7E">
      <w:pPr>
        <w:jc w:val="both"/>
        <w:rPr>
          <w:rFonts w:ascii="Times New Roman" w:hAnsi="Times New Roman"/>
        </w:rPr>
      </w:pPr>
    </w:p>
    <w:p w:rsidR="00D65D7E" w:rsidRDefault="00D65D7E" w:rsidP="00D65D7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Treści kształcenia. Założone osiągnięcia uczniów.</w:t>
      </w:r>
    </w:p>
    <w:p w:rsidR="0074299B" w:rsidRDefault="0074299B" w:rsidP="0074299B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 Zbiory liczbowe. Liczby rzeczywiste</w:t>
      </w:r>
    </w:p>
    <w:p w:rsidR="0074299B" w:rsidRDefault="0074299B" w:rsidP="0074299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Zbiory liczbowe. Oś liczbowa. Prawa działań w zbiorze liczb rzeczywistych. Przedziały. Zbiór liczb naturalnych i zbiór liczb całkowitych. Równania z jedna niewiadoma. Rozwiązywanie równań metodą równań równoważnych. Nierówności z jedna niewiadomą. Rozwiązywanie nierówności metoda nierówności równoważnych. Procenty. Punkty procentowe. Przybliżenia, błąd bezwzględny i błąd względny, szacowanie.</w:t>
      </w:r>
    </w:p>
    <w:p w:rsidR="0074299B" w:rsidRDefault="0074299B" w:rsidP="0074299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potrafi:</w:t>
      </w:r>
    </w:p>
    <w:p w:rsidR="0074299B" w:rsidRDefault="0074299B" w:rsidP="0074299B">
      <w:pPr>
        <w:pStyle w:val="Akapitzlist"/>
        <w:numPr>
          <w:ilvl w:val="0"/>
          <w:numId w:val="6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wyznaczać część wspólną, sumę i różnicę zbiorów oraz dopełnienie zbioru;</w:t>
      </w:r>
    </w:p>
    <w:p w:rsidR="0074299B" w:rsidRDefault="0074299B" w:rsidP="0074299B">
      <w:pPr>
        <w:pStyle w:val="Akapitzlist"/>
        <w:numPr>
          <w:ilvl w:val="0"/>
          <w:numId w:val="6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wskazać w podanym zbiorze liczby naturalne, całkowite, wymierne, niewymierne;</w:t>
      </w:r>
    </w:p>
    <w:p w:rsidR="0074299B" w:rsidRDefault="0074299B" w:rsidP="0074299B">
      <w:pPr>
        <w:pStyle w:val="Akapitzlist"/>
        <w:numPr>
          <w:ilvl w:val="0"/>
          <w:numId w:val="6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posługiwać się pojęciem osi liczbowej;</w:t>
      </w:r>
    </w:p>
    <w:p w:rsidR="0074299B" w:rsidRDefault="0074299B" w:rsidP="0074299B">
      <w:pPr>
        <w:pStyle w:val="Akapitzlist"/>
        <w:numPr>
          <w:ilvl w:val="0"/>
          <w:numId w:val="6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zaznaczać przedziały na osi liczbowej;</w:t>
      </w:r>
    </w:p>
    <w:p w:rsidR="0074299B" w:rsidRDefault="0074299B" w:rsidP="0074299B">
      <w:pPr>
        <w:pStyle w:val="Akapitzlist"/>
        <w:numPr>
          <w:ilvl w:val="0"/>
          <w:numId w:val="6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wykonywać działania na przedziałach;</w:t>
      </w:r>
    </w:p>
    <w:p w:rsidR="0074299B" w:rsidRDefault="0074299B" w:rsidP="0074299B">
      <w:pPr>
        <w:pStyle w:val="Akapitzlist"/>
        <w:numPr>
          <w:ilvl w:val="0"/>
          <w:numId w:val="6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stosować własności równości i nierówności w zbiorze </w:t>
      </w:r>
      <w:r>
        <w:rPr>
          <w:rFonts w:ascii="Times New Roman" w:hAnsi="Times New Roman"/>
          <w:b/>
          <w:i/>
        </w:rPr>
        <w:t>R</w:t>
      </w:r>
      <w:r>
        <w:rPr>
          <w:rFonts w:ascii="Times New Roman" w:hAnsi="Times New Roman"/>
        </w:rPr>
        <w:t xml:space="preserve"> oraz rozwiązywać proste równania i nierówności;</w:t>
      </w:r>
    </w:p>
    <w:p w:rsidR="0074299B" w:rsidRDefault="0074299B" w:rsidP="0074299B">
      <w:pPr>
        <w:pStyle w:val="Akapitzlist"/>
        <w:numPr>
          <w:ilvl w:val="0"/>
          <w:numId w:val="6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zaznaczać zbiór rozwiązań nierówności na osi liczbowej;</w:t>
      </w:r>
    </w:p>
    <w:p w:rsidR="0074299B" w:rsidRDefault="0074299B" w:rsidP="0074299B">
      <w:pPr>
        <w:pStyle w:val="Akapitzlist"/>
        <w:numPr>
          <w:ilvl w:val="0"/>
          <w:numId w:val="7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stosować cechy podzielności liczb naturalnych do znajdowania NWW i NWD (w tym również w celu rozwiązania zagadnień praktycznych);</w:t>
      </w:r>
    </w:p>
    <w:p w:rsidR="0074299B" w:rsidRDefault="0074299B" w:rsidP="0074299B">
      <w:pPr>
        <w:pStyle w:val="Akapitzlist"/>
        <w:numPr>
          <w:ilvl w:val="0"/>
          <w:numId w:val="7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sprawnie wykonywać działania na ułamkach;</w:t>
      </w:r>
    </w:p>
    <w:p w:rsidR="0074299B" w:rsidRDefault="0074299B" w:rsidP="0074299B">
      <w:pPr>
        <w:pStyle w:val="Akapitzlist"/>
        <w:numPr>
          <w:ilvl w:val="0"/>
          <w:numId w:val="7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zaplanować i wykonać obliczenia na liczbach rzeczywistych (w tym z wykorzystaniem praw działań);</w:t>
      </w:r>
    </w:p>
    <w:p w:rsidR="0074299B" w:rsidRDefault="0074299B" w:rsidP="0074299B">
      <w:pPr>
        <w:pStyle w:val="Akapitzlist"/>
        <w:numPr>
          <w:ilvl w:val="0"/>
          <w:numId w:val="7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stwierdzić, czy wynik obliczeń jest liczbą wymierną czy niewymierną;</w:t>
      </w:r>
    </w:p>
    <w:p w:rsidR="0074299B" w:rsidRDefault="0074299B" w:rsidP="0074299B">
      <w:pPr>
        <w:pStyle w:val="Akapitzlist"/>
        <w:numPr>
          <w:ilvl w:val="0"/>
          <w:numId w:val="7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wyznaczać rozwinięcia dziesiętne liczb;</w:t>
      </w:r>
    </w:p>
    <w:p w:rsidR="0074299B" w:rsidRDefault="0074299B" w:rsidP="0074299B">
      <w:pPr>
        <w:pStyle w:val="Akapitzlist"/>
        <w:numPr>
          <w:ilvl w:val="0"/>
          <w:numId w:val="7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zapisać liczbę wymierną (w tym mającą rozwinięcie dziesiętne okresowe) w postaci ilorazu liczb całkowitych;</w:t>
      </w:r>
    </w:p>
    <w:p w:rsidR="0074299B" w:rsidRDefault="0074299B" w:rsidP="0074299B">
      <w:pPr>
        <w:pStyle w:val="Akapitzlist"/>
        <w:numPr>
          <w:ilvl w:val="0"/>
          <w:numId w:val="7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stosować twierdzenia pozwalające przekształcać w sposób równoważny równania i nie</w:t>
      </w:r>
      <w:r>
        <w:rPr>
          <w:rFonts w:ascii="Times New Roman" w:hAnsi="Times New Roman"/>
        </w:rPr>
        <w:softHyphen/>
        <w:t>równości;</w:t>
      </w:r>
    </w:p>
    <w:p w:rsidR="0074299B" w:rsidRDefault="0074299B" w:rsidP="0074299B">
      <w:pPr>
        <w:pStyle w:val="Akapitzlist"/>
        <w:numPr>
          <w:ilvl w:val="0"/>
          <w:numId w:val="7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stosować pojęcie procentu w obliczeniach;</w:t>
      </w:r>
    </w:p>
    <w:p w:rsidR="0074299B" w:rsidRDefault="0074299B" w:rsidP="0074299B">
      <w:pPr>
        <w:pStyle w:val="Akapitzlist"/>
        <w:numPr>
          <w:ilvl w:val="0"/>
          <w:numId w:val="7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odczytywać dane z tabel i diagramów;</w:t>
      </w:r>
    </w:p>
    <w:p w:rsidR="0074299B" w:rsidRDefault="0074299B" w:rsidP="0074299B">
      <w:pPr>
        <w:pStyle w:val="Akapitzlist"/>
        <w:numPr>
          <w:ilvl w:val="0"/>
          <w:numId w:val="7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wykorzystywać tabele i diagramy do przedstawiania danych;</w:t>
      </w:r>
    </w:p>
    <w:p w:rsidR="0074299B" w:rsidRDefault="0074299B" w:rsidP="0074299B">
      <w:pPr>
        <w:pStyle w:val="Akapitzlist"/>
        <w:numPr>
          <w:ilvl w:val="0"/>
          <w:numId w:val="7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posługiwać się pojęciem punktu procentowego;</w:t>
      </w:r>
    </w:p>
    <w:p w:rsidR="0074299B" w:rsidRDefault="0074299B" w:rsidP="0074299B">
      <w:pPr>
        <w:pStyle w:val="Akapitzlist"/>
        <w:numPr>
          <w:ilvl w:val="0"/>
          <w:numId w:val="7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obliczyć wartość bezwzględną danej liczby;</w:t>
      </w:r>
    </w:p>
    <w:p w:rsidR="0074299B" w:rsidRDefault="0074299B" w:rsidP="0074299B">
      <w:pPr>
        <w:pStyle w:val="Akapitzlist"/>
        <w:numPr>
          <w:ilvl w:val="0"/>
          <w:numId w:val="7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znaleźć przybliżenie liczby z zadaną dokładnością;</w:t>
      </w:r>
    </w:p>
    <w:p w:rsidR="0074299B" w:rsidRDefault="0074299B" w:rsidP="0074299B">
      <w:pPr>
        <w:pStyle w:val="Akapitzlist"/>
        <w:numPr>
          <w:ilvl w:val="0"/>
          <w:numId w:val="7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stosować reguły zaokrąglania liczb;</w:t>
      </w:r>
    </w:p>
    <w:p w:rsidR="0074299B" w:rsidRDefault="0074299B" w:rsidP="0074299B">
      <w:pPr>
        <w:pStyle w:val="Akapitzlist"/>
        <w:numPr>
          <w:ilvl w:val="0"/>
          <w:numId w:val="7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stosować pojęcie błędu bezwzględnego i błędu względnego przybliżenia;</w:t>
      </w:r>
    </w:p>
    <w:p w:rsidR="0074299B" w:rsidRDefault="0074299B" w:rsidP="0074299B">
      <w:pPr>
        <w:pStyle w:val="Akapitzlist"/>
        <w:numPr>
          <w:ilvl w:val="0"/>
          <w:numId w:val="7"/>
        </w:numPr>
        <w:spacing w:after="120" w:line="36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oszacować wartość wyrażenia liczbowego.</w:t>
      </w:r>
    </w:p>
    <w:p w:rsidR="0074299B" w:rsidRDefault="0074299B" w:rsidP="0074299B">
      <w:pPr>
        <w:jc w:val="both"/>
        <w:rPr>
          <w:rFonts w:ascii="Times New Roman" w:hAnsi="Times New Roman"/>
        </w:rPr>
      </w:pPr>
    </w:p>
    <w:p w:rsidR="0074299B" w:rsidRDefault="0074299B" w:rsidP="0074299B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 Wyrażenia algebraiczne</w:t>
      </w:r>
    </w:p>
    <w:p w:rsidR="0074299B" w:rsidRDefault="0074299B" w:rsidP="0074299B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Potęga o wykładniku naturalnym. Pierwiastek arytmetyczny. Pierwiastek stopnia nieparzystego </w:t>
      </w:r>
      <w:r>
        <w:rPr>
          <w:rFonts w:ascii="Times New Roman" w:hAnsi="Times New Roman"/>
        </w:rPr>
        <w:br/>
        <w:t>z liczby ujemnej. Działania na wyrażeniach algebraicznych. Wzory skróconego mnożenia stopnia 2. Potęga o wykładniku całkowitym ujemnym. Potęga o wykładniku wymiernym. Potęga o wykładniku rzeczywistym. Logarytm. Zastosowanie logarytmu. Zdanie. Zaprzeczenie zdania. Zdanie złożone.  Zaprzeczenia zdań złożonych. Definicja. Twierdzenie. Dowód twierdzenia. Przekształcanie wzorów. Średnie.</w:t>
      </w:r>
    </w:p>
    <w:p w:rsidR="0074299B" w:rsidRDefault="0074299B" w:rsidP="0074299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potrafi:</w:t>
      </w:r>
    </w:p>
    <w:p w:rsidR="0074299B" w:rsidRDefault="0074299B" w:rsidP="0074299B">
      <w:pPr>
        <w:numPr>
          <w:ilvl w:val="0"/>
          <w:numId w:val="8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sprawnie wykonywać działania na potęgach o wykładniku naturalnym i całkowitym, stosując odpowiednie prawa;</w:t>
      </w:r>
    </w:p>
    <w:p w:rsidR="0074299B" w:rsidRDefault="0074299B" w:rsidP="0074299B">
      <w:pPr>
        <w:numPr>
          <w:ilvl w:val="0"/>
          <w:numId w:val="8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zapisywać liczby w postaci wykładniczej 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sym w:font="Symbol" w:char="F0D7"/>
      </w:r>
      <w:r>
        <w:rPr>
          <w:rFonts w:ascii="Times New Roman" w:hAnsi="Times New Roman"/>
        </w:rPr>
        <w:t xml:space="preserve"> 10</w:t>
      </w:r>
      <w:r>
        <w:rPr>
          <w:rFonts w:ascii="Times New Roman" w:hAnsi="Times New Roman"/>
          <w:i/>
          <w:vertAlign w:val="superscript"/>
        </w:rPr>
        <w:t>k</w:t>
      </w:r>
      <w:r>
        <w:rPr>
          <w:rFonts w:ascii="Times New Roman" w:hAnsi="Times New Roman"/>
        </w:rPr>
        <w:t xml:space="preserve">, gdzie 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sym w:font="Symbol" w:char="F0CE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sym w:font="Symbol" w:char="F0E1"/>
      </w:r>
      <w:r>
        <w:rPr>
          <w:rFonts w:ascii="Times New Roman" w:hAnsi="Times New Roman"/>
        </w:rPr>
        <w:t xml:space="preserve">1, 10) i </w:t>
      </w:r>
      <w:r>
        <w:rPr>
          <w:rFonts w:ascii="Times New Roman" w:hAnsi="Times New Roman"/>
          <w:i/>
        </w:rPr>
        <w:t>k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sym w:font="Symbol" w:char="F0CE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i/>
        </w:rPr>
        <w:t>C</w:t>
      </w:r>
      <w:r>
        <w:rPr>
          <w:rFonts w:ascii="Times New Roman" w:hAnsi="Times New Roman"/>
        </w:rPr>
        <w:t>;</w:t>
      </w:r>
    </w:p>
    <w:p w:rsidR="0074299B" w:rsidRDefault="0074299B" w:rsidP="0074299B">
      <w:pPr>
        <w:numPr>
          <w:ilvl w:val="0"/>
          <w:numId w:val="8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sprawnie wykonywać działania na pierwiastkach, stosując odpowiednie prawa;</w:t>
      </w:r>
    </w:p>
    <w:p w:rsidR="0074299B" w:rsidRDefault="0074299B" w:rsidP="0074299B">
      <w:pPr>
        <w:numPr>
          <w:ilvl w:val="0"/>
          <w:numId w:val="8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sprawnie posługiwać się wzorami skróconego mnożenia (w tym do rozkładania sum algebraicznych na czynniki);</w:t>
      </w:r>
    </w:p>
    <w:p w:rsidR="0074299B" w:rsidRDefault="0074299B" w:rsidP="0074299B">
      <w:pPr>
        <w:numPr>
          <w:ilvl w:val="0"/>
          <w:numId w:val="8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usuwać niewymierność z mianownika lub licznika ułamka;</w:t>
      </w:r>
    </w:p>
    <w:p w:rsidR="0074299B" w:rsidRDefault="0074299B" w:rsidP="0074299B">
      <w:pPr>
        <w:numPr>
          <w:ilvl w:val="0"/>
          <w:numId w:val="8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wykonywać działania na potęgach o wykładniku rzeczywistym (wymiernym i niewymiernym), stosując odpowiednie prawa;</w:t>
      </w:r>
    </w:p>
    <w:p w:rsidR="0074299B" w:rsidRDefault="0074299B" w:rsidP="0074299B">
      <w:pPr>
        <w:numPr>
          <w:ilvl w:val="0"/>
          <w:numId w:val="8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obliczyć logarytm danej liczby przy danej podstawie;</w:t>
      </w:r>
    </w:p>
    <w:p w:rsidR="0074299B" w:rsidRDefault="0074299B" w:rsidP="0074299B">
      <w:pPr>
        <w:numPr>
          <w:ilvl w:val="0"/>
          <w:numId w:val="8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stosować w obliczeniach podstawowe własności logarytmu;</w:t>
      </w:r>
    </w:p>
    <w:p w:rsidR="0074299B" w:rsidRDefault="0074299B" w:rsidP="0074299B">
      <w:pPr>
        <w:numPr>
          <w:ilvl w:val="0"/>
          <w:numId w:val="8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znaleźć przybliżenie liczby zapisanej przy użyciu potęgi i przedstawić je (używając kalkulatora) w notacji wykładniczej;</w:t>
      </w:r>
    </w:p>
    <w:p w:rsidR="0074299B" w:rsidRPr="0074299B" w:rsidRDefault="0074299B" w:rsidP="0074299B">
      <w:pPr>
        <w:numPr>
          <w:ilvl w:val="0"/>
          <w:numId w:val="9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 w:rsidRPr="0074299B">
        <w:rPr>
          <w:rFonts w:ascii="Times New Roman" w:hAnsi="Times New Roman"/>
        </w:rPr>
        <w:t>odróżnić zdanie logiczne od innej wypowiedzi i ocenić jego wartość logiczną;</w:t>
      </w:r>
    </w:p>
    <w:p w:rsidR="0074299B" w:rsidRDefault="0074299B" w:rsidP="0074299B">
      <w:pPr>
        <w:numPr>
          <w:ilvl w:val="0"/>
          <w:numId w:val="9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posługiwać się spójnikami logicznymi i wie, że potoczne rozumienie spójników „i” oraz „lub” może być inne niż znaczenie spójników logicznych „</w:t>
      </w:r>
      <w:r>
        <w:rPr>
          <w:rFonts w:ascii="Times New Roman" w:hAnsi="Times New Roman"/>
        </w:rPr>
        <w:sym w:font="Symbol" w:char="F0D9"/>
      </w:r>
      <w:r>
        <w:rPr>
          <w:rFonts w:ascii="Times New Roman" w:hAnsi="Times New Roman"/>
        </w:rPr>
        <w:t>” , „</w:t>
      </w:r>
      <w:r>
        <w:rPr>
          <w:rFonts w:ascii="Times New Roman" w:hAnsi="Times New Roman"/>
        </w:rPr>
        <w:sym w:font="Symbol" w:char="F0DA"/>
      </w:r>
      <w:r>
        <w:rPr>
          <w:rFonts w:ascii="Times New Roman" w:hAnsi="Times New Roman"/>
        </w:rPr>
        <w:t>”;</w:t>
      </w:r>
    </w:p>
    <w:p w:rsidR="0074299B" w:rsidRPr="0074299B" w:rsidRDefault="0074299B" w:rsidP="0074299B">
      <w:pPr>
        <w:numPr>
          <w:ilvl w:val="0"/>
          <w:numId w:val="6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 w:rsidRPr="0074299B">
        <w:rPr>
          <w:rFonts w:ascii="Times New Roman" w:hAnsi="Times New Roman"/>
        </w:rPr>
        <w:t>zaprzeczać zdanie;</w:t>
      </w:r>
    </w:p>
    <w:p w:rsidR="0074299B" w:rsidRDefault="0074299B" w:rsidP="0074299B">
      <w:pPr>
        <w:numPr>
          <w:ilvl w:val="0"/>
          <w:numId w:val="6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odróżniać definicję od twierdzenia;</w:t>
      </w:r>
    </w:p>
    <w:p w:rsidR="0074299B" w:rsidRPr="0074299B" w:rsidRDefault="0074299B" w:rsidP="0074299B">
      <w:pPr>
        <w:numPr>
          <w:ilvl w:val="0"/>
          <w:numId w:val="6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 w:rsidRPr="0074299B">
        <w:rPr>
          <w:rFonts w:ascii="Times New Roman" w:hAnsi="Times New Roman"/>
        </w:rPr>
        <w:t>mając dane twierdzenie w postaci implikacji, zbudować twierdzenie odwrotne do danego twierdzenia;</w:t>
      </w:r>
    </w:p>
    <w:p w:rsidR="0074299B" w:rsidRDefault="0074299B" w:rsidP="0074299B">
      <w:pPr>
        <w:numPr>
          <w:ilvl w:val="0"/>
          <w:numId w:val="6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stosować określenia „dla każdego”, „dla pewnego”, „istnieje”, „dla dowolnego”;</w:t>
      </w:r>
    </w:p>
    <w:p w:rsidR="0074299B" w:rsidRPr="0074299B" w:rsidRDefault="0074299B" w:rsidP="0074299B">
      <w:pPr>
        <w:numPr>
          <w:ilvl w:val="0"/>
          <w:numId w:val="6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 w:rsidRPr="0074299B">
        <w:rPr>
          <w:rFonts w:ascii="Times New Roman" w:hAnsi="Times New Roman"/>
        </w:rPr>
        <w:t>stosować poznane prawa logiczne;</w:t>
      </w:r>
    </w:p>
    <w:p w:rsidR="0074299B" w:rsidRDefault="0074299B" w:rsidP="0074299B">
      <w:pPr>
        <w:numPr>
          <w:ilvl w:val="0"/>
          <w:numId w:val="8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dowodzić twierdzenia, posługując się dowodem wprost;</w:t>
      </w:r>
    </w:p>
    <w:p w:rsidR="0074299B" w:rsidRDefault="0074299B" w:rsidP="0074299B">
      <w:pPr>
        <w:numPr>
          <w:ilvl w:val="0"/>
          <w:numId w:val="8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dowodzić twierdzenia, posługując się dowodem nie wprost;</w:t>
      </w:r>
    </w:p>
    <w:p w:rsidR="0074299B" w:rsidRDefault="0074299B" w:rsidP="0074299B">
      <w:pPr>
        <w:numPr>
          <w:ilvl w:val="0"/>
          <w:numId w:val="8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sprawnie przekształcać wzory stosowane w matematyce, fizyce, chemii;</w:t>
      </w:r>
    </w:p>
    <w:p w:rsidR="0074299B" w:rsidRDefault="0074299B" w:rsidP="0074299B">
      <w:pPr>
        <w:numPr>
          <w:ilvl w:val="0"/>
          <w:numId w:val="8"/>
        </w:numPr>
        <w:spacing w:after="120" w:line="240" w:lineRule="auto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obliczać średnią arytmetyczną</w:t>
      </w:r>
      <w:r>
        <w:rPr>
          <w:rFonts w:ascii="Times New Roman" w:hAnsi="Times New Roman"/>
          <w:color w:val="FF0000"/>
        </w:rPr>
        <w:t xml:space="preserve">, </w:t>
      </w:r>
      <w:r w:rsidRPr="0074299B">
        <w:rPr>
          <w:rFonts w:ascii="Times New Roman" w:hAnsi="Times New Roman"/>
        </w:rPr>
        <w:t>geometryczną</w:t>
      </w:r>
      <w:r>
        <w:rPr>
          <w:rFonts w:ascii="Times New Roman" w:hAnsi="Times New Roman"/>
        </w:rPr>
        <w:t>, ważoną.</w:t>
      </w:r>
    </w:p>
    <w:p w:rsidR="0074299B" w:rsidRDefault="0074299B" w:rsidP="0074299B">
      <w:pPr>
        <w:jc w:val="both"/>
        <w:rPr>
          <w:rFonts w:ascii="Times New Roman" w:hAnsi="Times New Roman"/>
        </w:rPr>
      </w:pPr>
    </w:p>
    <w:p w:rsidR="0074299B" w:rsidRDefault="0074299B" w:rsidP="0074299B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 Funkcje i ich własności</w:t>
      </w:r>
    </w:p>
    <w:p w:rsidR="0074299B" w:rsidRDefault="0074299B" w:rsidP="0074299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Pojęcie funkcji. Funkcja liczbowa. Sposoby opisywania funkcji. Wykres funkcji. Dziedzina funkcji liczbowej. Zbiór wartości funkcji liczbowej. Najmniejsza i największa wartość funkcji. Miejsce zerowe funkcji. Funkcje równe. Monotoniczność funkcji. Funkcje różnowartościowe. Funkcje parzyste i funkcje nieparzyste. Odczytywanie własności funkcji na podstawie jej wykresu. Szkicowanie wykresu funkcji o zadanych własnościach. Zastosowanie wiadomości o funkcjach do opisywania, interpretowania i przetwarzania informacji wyrażonych w postaci funkcji</w:t>
      </w:r>
    </w:p>
    <w:p w:rsidR="0074299B" w:rsidRDefault="0074299B" w:rsidP="0074299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potrafi:</w:t>
      </w:r>
    </w:p>
    <w:p w:rsidR="0074299B" w:rsidRDefault="0074299B" w:rsidP="0074299B">
      <w:pPr>
        <w:numPr>
          <w:ilvl w:val="0"/>
          <w:numId w:val="10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odróżnić przyporządkowanie, które jest funkcją, od przyporządkowania, które funkcją nie jest;</w:t>
      </w:r>
    </w:p>
    <w:p w:rsidR="0074299B" w:rsidRDefault="0074299B" w:rsidP="0074299B">
      <w:pPr>
        <w:numPr>
          <w:ilvl w:val="0"/>
          <w:numId w:val="10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opisywać funkcje na różne sposoby (grafem, wzorem, tabelką, wykresem, opisem słownym);</w:t>
      </w:r>
    </w:p>
    <w:p w:rsidR="0074299B" w:rsidRDefault="0074299B" w:rsidP="0074299B">
      <w:pPr>
        <w:numPr>
          <w:ilvl w:val="0"/>
          <w:numId w:val="10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wskazać wykres funkcji liczbowej;</w:t>
      </w:r>
    </w:p>
    <w:p w:rsidR="0074299B" w:rsidRDefault="0074299B" w:rsidP="0074299B">
      <w:pPr>
        <w:numPr>
          <w:ilvl w:val="0"/>
          <w:numId w:val="10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wyznaczyć dziedzinę funkcji liczbowej;</w:t>
      </w:r>
    </w:p>
    <w:p w:rsidR="0074299B" w:rsidRDefault="0074299B" w:rsidP="0074299B">
      <w:pPr>
        <w:numPr>
          <w:ilvl w:val="0"/>
          <w:numId w:val="10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określić zbiór wartości funkcji (proste przykłady);</w:t>
      </w:r>
    </w:p>
    <w:p w:rsidR="0074299B" w:rsidRDefault="0074299B" w:rsidP="0074299B">
      <w:pPr>
        <w:numPr>
          <w:ilvl w:val="0"/>
          <w:numId w:val="10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obliczyć ze wzoru funkcji jej wartość dla danego argumentu;</w:t>
      </w:r>
    </w:p>
    <w:p w:rsidR="0074299B" w:rsidRDefault="0074299B" w:rsidP="0074299B">
      <w:pPr>
        <w:numPr>
          <w:ilvl w:val="0"/>
          <w:numId w:val="10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obliczyć argument funkcji, gdy dana jest wartość funkcji dla tego argumentu;</w:t>
      </w:r>
    </w:p>
    <w:p w:rsidR="0074299B" w:rsidRDefault="0074299B" w:rsidP="0074299B">
      <w:pPr>
        <w:numPr>
          <w:ilvl w:val="0"/>
          <w:numId w:val="10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obliczyć miejsca zerowe funkcji;</w:t>
      </w:r>
    </w:p>
    <w:p w:rsidR="0074299B" w:rsidRDefault="0074299B" w:rsidP="0074299B">
      <w:pPr>
        <w:numPr>
          <w:ilvl w:val="0"/>
          <w:numId w:val="10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określić na podstawie wykresu funkcji: dziedzinę, zbiór wartości, miejsca zerowe, wartość największą </w:t>
      </w:r>
      <w:r>
        <w:t>i najmniejszą</w:t>
      </w:r>
      <w:r>
        <w:rPr>
          <w:rFonts w:ascii="Times New Roman" w:hAnsi="Times New Roman"/>
        </w:rPr>
        <w:t xml:space="preserve"> funkcji, maksymalne przedziały, w których funkcja rośnie (maleje, jest stała) oraz zbiory, w których funkcja przyjmuje wartości dodatnie (ujemne);</w:t>
      </w:r>
    </w:p>
    <w:p w:rsidR="0074299B" w:rsidRPr="0074299B" w:rsidRDefault="0074299B" w:rsidP="0074299B">
      <w:pPr>
        <w:numPr>
          <w:ilvl w:val="0"/>
          <w:numId w:val="10"/>
        </w:numPr>
        <w:jc w:val="both"/>
        <w:rPr>
          <w:rFonts w:ascii="Times New Roman" w:hAnsi="Times New Roman"/>
        </w:rPr>
      </w:pPr>
      <w:r w:rsidRPr="0074299B">
        <w:rPr>
          <w:rFonts w:ascii="Times New Roman" w:hAnsi="Times New Roman"/>
        </w:rPr>
        <w:t>określić na podstawie wykresu, czy dana funkcja jest różnowartościowa;</w:t>
      </w:r>
    </w:p>
    <w:p w:rsidR="0074299B" w:rsidRPr="0074299B" w:rsidRDefault="0074299B" w:rsidP="0074299B">
      <w:pPr>
        <w:numPr>
          <w:ilvl w:val="0"/>
          <w:numId w:val="10"/>
        </w:numPr>
        <w:jc w:val="both"/>
        <w:rPr>
          <w:rFonts w:ascii="Times New Roman" w:hAnsi="Times New Roman"/>
        </w:rPr>
      </w:pPr>
      <w:r w:rsidRPr="0074299B">
        <w:rPr>
          <w:rFonts w:ascii="Times New Roman" w:hAnsi="Times New Roman"/>
        </w:rPr>
        <w:t>zbadać parzystość funkcji;</w:t>
      </w:r>
    </w:p>
    <w:p w:rsidR="0074299B" w:rsidRDefault="0074299B" w:rsidP="0074299B">
      <w:pPr>
        <w:numPr>
          <w:ilvl w:val="0"/>
          <w:numId w:val="10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podać opis matematyczny zależności dwóch zmiennych w postaci funkcji;</w:t>
      </w:r>
    </w:p>
    <w:p w:rsidR="0074299B" w:rsidRDefault="0074299B" w:rsidP="0074299B">
      <w:pPr>
        <w:numPr>
          <w:ilvl w:val="0"/>
          <w:numId w:val="10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szkicować wykresy funkcji o zadanych własnościach;</w:t>
      </w:r>
    </w:p>
    <w:p w:rsidR="0074299B" w:rsidRDefault="0074299B" w:rsidP="0074299B">
      <w:pPr>
        <w:numPr>
          <w:ilvl w:val="0"/>
          <w:numId w:val="10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odczytywać i interpretować informacje na podstawie wykresów funkcji, dotyczące różnych zjawisk, np. przyrodniczych, ekonomicznych, socjologicznych, fizycznych, chemicznych;</w:t>
      </w:r>
    </w:p>
    <w:p w:rsidR="0074299B" w:rsidRDefault="0074299B" w:rsidP="0074299B">
      <w:pPr>
        <w:numPr>
          <w:ilvl w:val="0"/>
          <w:numId w:val="10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przetwarzać informacje wyrażone w postaci wzoru funkcji lub wykresu funkcji.</w:t>
      </w:r>
    </w:p>
    <w:p w:rsidR="0074299B" w:rsidRDefault="0074299B" w:rsidP="0074299B">
      <w:pPr>
        <w:jc w:val="both"/>
        <w:rPr>
          <w:rFonts w:ascii="Times New Roman" w:hAnsi="Times New Roman"/>
          <w:b/>
        </w:rPr>
      </w:pPr>
    </w:p>
    <w:p w:rsidR="0074299B" w:rsidRDefault="0074299B" w:rsidP="0074299B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4. Funkcja liniowa</w:t>
      </w:r>
    </w:p>
    <w:p w:rsidR="0074299B" w:rsidRDefault="0074299B" w:rsidP="0074299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Proporcjonalność prosta. Funkcja liniowa. Wykres i miejsce zerowe funkcji liniowej. Znaczenie współczynnika kierunkowego we wzorze funkcji liniowej. Zastosowanie własności funkcji liniowej w zadaniach praktycznych. </w:t>
      </w:r>
    </w:p>
    <w:p w:rsidR="0074299B" w:rsidRDefault="0074299B" w:rsidP="0074299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potrafi:</w:t>
      </w:r>
    </w:p>
    <w:p w:rsidR="0074299B" w:rsidRDefault="0074299B" w:rsidP="0074299B">
      <w:pPr>
        <w:numPr>
          <w:ilvl w:val="0"/>
          <w:numId w:val="1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wskazać wielkości wprost proporcjonalne oraz określić współczynnik proporcjonalności;</w:t>
      </w:r>
    </w:p>
    <w:p w:rsidR="0074299B" w:rsidRDefault="0074299B" w:rsidP="0074299B">
      <w:pPr>
        <w:numPr>
          <w:ilvl w:val="0"/>
          <w:numId w:val="1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zastosować proporcjonalność prostą w rozwiązywaniu zadań;</w:t>
      </w:r>
    </w:p>
    <w:p w:rsidR="0074299B" w:rsidRDefault="0074299B" w:rsidP="0074299B">
      <w:pPr>
        <w:numPr>
          <w:ilvl w:val="0"/>
          <w:numId w:val="1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sporządzić wykres funkcji liniowej i odczytać własności funkcji na podstawie jej wykresu;</w:t>
      </w:r>
    </w:p>
    <w:p w:rsidR="0074299B" w:rsidRDefault="0074299B" w:rsidP="0074299B">
      <w:pPr>
        <w:numPr>
          <w:ilvl w:val="0"/>
          <w:numId w:val="1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znaleźć wzór funkcji liniowej o zadanych własnościach;</w:t>
      </w:r>
    </w:p>
    <w:p w:rsidR="0074299B" w:rsidRDefault="0074299B" w:rsidP="0074299B">
      <w:pPr>
        <w:numPr>
          <w:ilvl w:val="0"/>
          <w:numId w:val="1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wykorzystać interpretację współczynników występujących we wzorze funkcji liniowej w roz</w:t>
      </w:r>
      <w:r>
        <w:rPr>
          <w:rFonts w:ascii="Times New Roman" w:hAnsi="Times New Roman"/>
        </w:rPr>
        <w:softHyphen/>
        <w:t>wiązywaniu zadań;</w:t>
      </w:r>
    </w:p>
    <w:p w:rsidR="0074299B" w:rsidRDefault="0074299B" w:rsidP="0074299B">
      <w:pPr>
        <w:numPr>
          <w:ilvl w:val="0"/>
          <w:numId w:val="1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stosować pojęcie funkcji liniowej do opisywania zjawisk z życia codziennego.</w:t>
      </w:r>
    </w:p>
    <w:p w:rsidR="0074299B" w:rsidRDefault="0074299B" w:rsidP="0074299B">
      <w:pPr>
        <w:jc w:val="both"/>
        <w:rPr>
          <w:rFonts w:ascii="Times New Roman" w:hAnsi="Times New Roman"/>
          <w:b/>
        </w:rPr>
      </w:pPr>
    </w:p>
    <w:p w:rsidR="0074299B" w:rsidRDefault="0074299B" w:rsidP="0074299B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5. Układy równań liniowych z dwiema niewiadomymi</w:t>
      </w:r>
    </w:p>
    <w:p w:rsidR="0074299B" w:rsidRDefault="0074299B" w:rsidP="0074299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Równanie pierwszego stopnia z dwiema niewiadomymi. Układy równań pierwszego stopnia z dwiema niewiadomymi. Graficzne rozwiązywanie układów równań. Rozwiązywanie układów równań pierwszego stopnia z dwiema niewiadomymi metodą podstawiania. Rozwiązywanie układów równań pierwszego stopnia z dwiema niewiadomymi metodą przeciwnych współczynników. Zastosowanie układów równań do rozwiązywania zadań.</w:t>
      </w:r>
    </w:p>
    <w:p w:rsidR="0074299B" w:rsidRDefault="0074299B" w:rsidP="0074299B">
      <w:pPr>
        <w:jc w:val="both"/>
        <w:rPr>
          <w:rFonts w:ascii="Times New Roman" w:hAnsi="Times New Roman"/>
        </w:rPr>
      </w:pPr>
    </w:p>
    <w:p w:rsidR="0074299B" w:rsidRDefault="0074299B" w:rsidP="0074299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Uczeń potrafi:</w:t>
      </w:r>
    </w:p>
    <w:p w:rsidR="0074299B" w:rsidRDefault="0074299B" w:rsidP="0074299B">
      <w:pPr>
        <w:numPr>
          <w:ilvl w:val="0"/>
          <w:numId w:val="1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rozwiązać układ równań pierwszego stopnia z dwiema niewiadomymi metodą graficzną, metodą podstawiania oraz metodą przeciwnych współczynników;</w:t>
      </w:r>
    </w:p>
    <w:p w:rsidR="0074299B" w:rsidRDefault="0074299B" w:rsidP="0074299B">
      <w:pPr>
        <w:numPr>
          <w:ilvl w:val="0"/>
          <w:numId w:val="1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stosować układy równań pierwszego stopnia z dwiema niewiadomymi do rozwiązywania zadań tekstowych.</w:t>
      </w:r>
    </w:p>
    <w:p w:rsidR="0074299B" w:rsidRDefault="0074299B" w:rsidP="0074299B">
      <w:pPr>
        <w:jc w:val="both"/>
        <w:rPr>
          <w:rFonts w:ascii="Times New Roman" w:hAnsi="Times New Roman"/>
          <w:b/>
        </w:rPr>
      </w:pPr>
    </w:p>
    <w:p w:rsidR="0074299B" w:rsidRDefault="0074299B" w:rsidP="0074299B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6. Podstawowe własności wybranych funkcji</w:t>
      </w:r>
    </w:p>
    <w:p w:rsidR="0074299B" w:rsidRDefault="0074299B" w:rsidP="0074299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Funkcja kwadratowa. Proporcjonalność odwrotna. Funkcja wykładnicza. Funkcja logarytmiczna. </w:t>
      </w:r>
      <w:r>
        <w:rPr>
          <w:rFonts w:ascii="Times New Roman" w:hAnsi="Times New Roman"/>
        </w:rPr>
        <w:br/>
        <w:t>Wykresy wybranych funkcji.</w:t>
      </w:r>
    </w:p>
    <w:p w:rsidR="0074299B" w:rsidRDefault="0074299B" w:rsidP="0074299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potrafi:</w:t>
      </w:r>
    </w:p>
    <w:p w:rsidR="0074299B" w:rsidRDefault="0074299B" w:rsidP="0074299B">
      <w:pPr>
        <w:numPr>
          <w:ilvl w:val="0"/>
          <w:numId w:val="1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zapisać wzór funkcji kwadratowej w postaci kanonicznej;</w:t>
      </w:r>
    </w:p>
    <w:p w:rsidR="0074299B" w:rsidRDefault="0074299B" w:rsidP="0074299B">
      <w:pPr>
        <w:numPr>
          <w:ilvl w:val="0"/>
          <w:numId w:val="1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naszkicować wykres funkcji kwadratowej (na podstawie wzoru w postaci kanonicznej);</w:t>
      </w:r>
    </w:p>
    <w:p w:rsidR="0074299B" w:rsidRDefault="0074299B" w:rsidP="0074299B">
      <w:pPr>
        <w:numPr>
          <w:ilvl w:val="0"/>
          <w:numId w:val="1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odczytać z wykresu najważniejsze własności funkcji kwadratowej;</w:t>
      </w:r>
    </w:p>
    <w:p w:rsidR="0074299B" w:rsidRDefault="0074299B" w:rsidP="0074299B">
      <w:pPr>
        <w:numPr>
          <w:ilvl w:val="0"/>
          <w:numId w:val="1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wyznaczyć argument, dla którego funkcja kwadratowa przyjmuje daną wartość;</w:t>
      </w:r>
    </w:p>
    <w:p w:rsidR="0074299B" w:rsidRDefault="0074299B" w:rsidP="0074299B">
      <w:pPr>
        <w:numPr>
          <w:ilvl w:val="0"/>
          <w:numId w:val="1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zastosować funkcję kwadratową do rozwiązania prostych zadań;</w:t>
      </w:r>
    </w:p>
    <w:p w:rsidR="0074299B" w:rsidRDefault="0074299B" w:rsidP="0074299B">
      <w:pPr>
        <w:numPr>
          <w:ilvl w:val="0"/>
          <w:numId w:val="1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narysować wykres proporcjonalności odwrotnej;</w:t>
      </w:r>
    </w:p>
    <w:p w:rsidR="0074299B" w:rsidRDefault="0074299B" w:rsidP="0074299B">
      <w:pPr>
        <w:numPr>
          <w:ilvl w:val="0"/>
          <w:numId w:val="1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odczytać z wykresu najważniejsze własności proporcjonalności odwrotnej;</w:t>
      </w:r>
    </w:p>
    <w:p w:rsidR="0074299B" w:rsidRDefault="0074299B" w:rsidP="0074299B">
      <w:pPr>
        <w:numPr>
          <w:ilvl w:val="0"/>
          <w:numId w:val="1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zastosować proporcjonalność odwrotna do rozwiązywania prostych zadań;</w:t>
      </w:r>
    </w:p>
    <w:p w:rsidR="0074299B" w:rsidRDefault="0074299B" w:rsidP="0074299B">
      <w:pPr>
        <w:numPr>
          <w:ilvl w:val="0"/>
          <w:numId w:val="1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odczytać z wykresu funkcji wykładniczej jej podstawowe własności;</w:t>
      </w:r>
    </w:p>
    <w:p w:rsidR="0074299B" w:rsidRDefault="0074299B" w:rsidP="0074299B">
      <w:pPr>
        <w:numPr>
          <w:ilvl w:val="0"/>
          <w:numId w:val="1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odczytać z wykresu funkcji logarytmicznej jej podstawowe własności.</w:t>
      </w:r>
    </w:p>
    <w:p w:rsidR="0074299B" w:rsidRDefault="0074299B" w:rsidP="00D65D7E">
      <w:pPr>
        <w:jc w:val="both"/>
        <w:rPr>
          <w:rFonts w:ascii="Times New Roman" w:hAnsi="Times New Roman"/>
          <w:b/>
          <w:sz w:val="28"/>
          <w:szCs w:val="28"/>
        </w:rPr>
      </w:pPr>
    </w:p>
    <w:p w:rsidR="00D65D7E" w:rsidRDefault="007E3B18" w:rsidP="00D65D7E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7</w:t>
      </w:r>
      <w:r w:rsidR="00D65D7E">
        <w:rPr>
          <w:rFonts w:ascii="Times New Roman" w:hAnsi="Times New Roman"/>
          <w:b/>
        </w:rPr>
        <w:t>. Geometria płaska – pojęcia wstępne. Trójkąty</w:t>
      </w:r>
    </w:p>
    <w:p w:rsidR="00D65D7E" w:rsidRDefault="00D65D7E" w:rsidP="00D65D7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Punkt, prosta, odcinek, półprosta, kąt, figura wypukła, figura ograniczona. Wzajemne położenie prostych na płaszczyźnie, odległość punktu od prostej, odległość między prostymi równoległymi, symetralna odcinka, dwusieczna kąta. Dwie proste przecięte trzecią prostą. Suma kątów w trójkącie. Wielokąt. Wielokąt foremny. Suma kątów w wielokącie. Twierdzenie Talesa. Podział trójkątów. Nierówność trójkąta. Odcinek łączący środki boków w trójkącie. Twierdzenie Pitagorasa. Twierdzenie odwrotne do twierdzenia Pitagorasa. Wysokości w trójkącie. Środkowe w trójkącie. Przystawanie trójkątów. Podobieństwo trójkątów.</w:t>
      </w:r>
    </w:p>
    <w:p w:rsidR="00D65D7E" w:rsidRDefault="00D65D7E" w:rsidP="00D65D7E">
      <w:p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potrafi:</w:t>
      </w:r>
    </w:p>
    <w:p w:rsidR="00D65D7E" w:rsidRDefault="00D65D7E" w:rsidP="00D65D7E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określać własności poznanych figur geometrycznych i posługiwać się tymi własnościami;</w:t>
      </w:r>
    </w:p>
    <w:p w:rsidR="00D65D7E" w:rsidRDefault="00D65D7E" w:rsidP="00D65D7E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wyznaczać odległość dwóch punktów, punktu od prostej, dwóch prostych równoległych;</w:t>
      </w:r>
    </w:p>
    <w:p w:rsidR="00D65D7E" w:rsidRDefault="00D65D7E" w:rsidP="00D65D7E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konstruować: proste prostopadłe, proste równoległe, symetralną odcinka, dwusieczną kąta;</w:t>
      </w:r>
    </w:p>
    <w:p w:rsidR="00D65D7E" w:rsidRDefault="00D65D7E" w:rsidP="00D65D7E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stosować poznane twierdzenia w rozwiązywaniu zadań (w tym m.in. twierdzenie o sumie kątów trójkąta, twierdzenie o odcinku łączącym środki dwóch boków trójkąta, twierdzenie Pitagorasa, twierdzenie odwrotne do twierdzenia Pitagorasa, twierdzenie o wysokościach w trójkącie, twierdzenie o środkowych w trójkącie);</w:t>
      </w:r>
    </w:p>
    <w:p w:rsidR="00D65D7E" w:rsidRDefault="00D65D7E" w:rsidP="00D65D7E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określić – znając długości boków trójkąta – czy trójkąt jest ostrokątny, prostokątny, czy rozwartokątny;</w:t>
      </w:r>
    </w:p>
    <w:p w:rsidR="00D65D7E" w:rsidRDefault="00D65D7E" w:rsidP="00D65D7E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rozpoznawać trójkąty przystające;</w:t>
      </w:r>
    </w:p>
    <w:p w:rsidR="00D65D7E" w:rsidRDefault="00D65D7E" w:rsidP="00D65D7E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stosować cechy przystawania trójkątów w rozwiązywaniu zadań;</w:t>
      </w:r>
    </w:p>
    <w:p w:rsidR="00D65D7E" w:rsidRDefault="00D65D7E" w:rsidP="00D65D7E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rozpoznawać trójkąty podobne;</w:t>
      </w:r>
    </w:p>
    <w:p w:rsidR="00D65D7E" w:rsidRDefault="00D65D7E" w:rsidP="00D65D7E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stosować cechy podobieństwa trójkątów w rozwiązywaniu zadań (w tym również umieszczone w kontekście praktycznym);</w:t>
      </w:r>
    </w:p>
    <w:p w:rsidR="00D65D7E" w:rsidRDefault="00D65D7E" w:rsidP="00D65D7E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stosować w rozwiązywaniu zadań poznane twierdzenia (m.in. twierdzenie o dwóch prostych przeciętych trzecią prostą, twierdzenie Talesa).</w:t>
      </w:r>
    </w:p>
    <w:p w:rsidR="007E3B18" w:rsidRDefault="007E3B18" w:rsidP="007E3B18">
      <w:pPr>
        <w:spacing w:line="240" w:lineRule="auto"/>
        <w:ind w:left="720"/>
        <w:jc w:val="both"/>
        <w:rPr>
          <w:rFonts w:ascii="Times New Roman" w:hAnsi="Times New Roman"/>
        </w:rPr>
      </w:pPr>
    </w:p>
    <w:p w:rsidR="007E3B18" w:rsidRDefault="007E3B18" w:rsidP="007E3B18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8. Trygonometria kąta ostrego</w:t>
      </w:r>
    </w:p>
    <w:p w:rsidR="007E3B18" w:rsidRDefault="007E3B18" w:rsidP="007E3B1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Określenie sinusa, cosinusa, tangensa i cotangensa w trójkącie prostokątnym. Wartości sinusa, cosinusa, tangensa i cotangensa kątów 30</w:t>
      </w:r>
      <w:r>
        <w:rPr>
          <w:rFonts w:ascii="Times New Roman" w:hAnsi="Times New Roman"/>
        </w:rPr>
        <w:sym w:font="Symbol" w:char="F0B0"/>
      </w:r>
      <w:r>
        <w:rPr>
          <w:rFonts w:ascii="Times New Roman" w:hAnsi="Times New Roman"/>
        </w:rPr>
        <w:t>, 45</w:t>
      </w:r>
      <w:r>
        <w:rPr>
          <w:rFonts w:ascii="Times New Roman" w:hAnsi="Times New Roman"/>
        </w:rPr>
        <w:sym w:font="Symbol" w:char="F0B0"/>
      </w:r>
      <w:r>
        <w:rPr>
          <w:rFonts w:ascii="Times New Roman" w:hAnsi="Times New Roman"/>
        </w:rPr>
        <w:t xml:space="preserve"> i 60</w:t>
      </w:r>
      <w:r>
        <w:rPr>
          <w:rFonts w:ascii="Times New Roman" w:hAnsi="Times New Roman"/>
        </w:rPr>
        <w:sym w:font="Symbol" w:char="F0B0"/>
      </w:r>
      <w:r>
        <w:rPr>
          <w:rFonts w:ascii="Times New Roman" w:hAnsi="Times New Roman"/>
        </w:rPr>
        <w:t>. Zależności między funkcjami trygonometrycznymi tego samego kąta ostrego.</w:t>
      </w:r>
    </w:p>
    <w:p w:rsidR="007E3B18" w:rsidRDefault="007E3B18" w:rsidP="007E3B1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Uczeń potrafi:</w:t>
      </w:r>
    </w:p>
    <w:p w:rsidR="007E3B18" w:rsidRDefault="007E3B18" w:rsidP="007E3B18">
      <w:pPr>
        <w:numPr>
          <w:ilvl w:val="0"/>
          <w:numId w:val="1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wyznaczyć funkcje trygonometryczne kąta ostrego w trójkącie prostokątnym;</w:t>
      </w:r>
    </w:p>
    <w:p w:rsidR="007E3B18" w:rsidRDefault="007E3B18" w:rsidP="007E3B18">
      <w:pPr>
        <w:numPr>
          <w:ilvl w:val="0"/>
          <w:numId w:val="1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korzystać z przybliżonych wartości funkcji trygonometrycznych (odczytanych z tablic lub obliczonych za pomocą kalkulatora);</w:t>
      </w:r>
    </w:p>
    <w:p w:rsidR="007E3B18" w:rsidRDefault="007E3B18" w:rsidP="007E3B18">
      <w:pPr>
        <w:numPr>
          <w:ilvl w:val="0"/>
          <w:numId w:val="1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obliczyć miarę kąta ostrego, dla której funkcja trygonometryczna przyjmuje daną wartość (miarę dokładną albo – korzystając z tablic lub kalkulatora – przybliżoną);</w:t>
      </w:r>
    </w:p>
    <w:p w:rsidR="007E3B18" w:rsidRDefault="007E3B18" w:rsidP="007E3B18">
      <w:pPr>
        <w:numPr>
          <w:ilvl w:val="0"/>
          <w:numId w:val="14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stosować podstawowe związki między funkcjami trygonometrycznymi tego samego kąta ostrego w rozwiązywaniu zadań;</w:t>
      </w:r>
    </w:p>
    <w:p w:rsidR="007E3B18" w:rsidRDefault="007E3B18" w:rsidP="007E3B18">
      <w:pPr>
        <w:spacing w:line="240" w:lineRule="auto"/>
        <w:ind w:left="720"/>
        <w:jc w:val="both"/>
        <w:rPr>
          <w:rFonts w:ascii="Times New Roman" w:hAnsi="Times New Roman"/>
        </w:rPr>
      </w:pPr>
      <w:bookmarkStart w:id="0" w:name="_GoBack"/>
      <w:bookmarkEnd w:id="0"/>
    </w:p>
    <w:p w:rsidR="00D65D7E" w:rsidRDefault="00D65D7E" w:rsidP="00D65D7E">
      <w:pPr>
        <w:spacing w:line="240" w:lineRule="auto"/>
        <w:ind w:left="720"/>
        <w:jc w:val="both"/>
        <w:rPr>
          <w:rFonts w:ascii="Times New Roman" w:hAnsi="Times New Roman"/>
        </w:rPr>
      </w:pPr>
    </w:p>
    <w:p w:rsidR="00326A8D" w:rsidRDefault="00326A8D" w:rsidP="00326A8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Nauczyciel przedmiotu uwzględnia zalecenia zawarte w opinii Poradni Psychologiczno-Pedagogicznej i dostosowuje do nich wymagania.</w:t>
      </w:r>
    </w:p>
    <w:p w:rsidR="00326A8D" w:rsidRDefault="00326A8D" w:rsidP="00326A8D">
      <w:pPr>
        <w:spacing w:after="0" w:line="240" w:lineRule="auto"/>
        <w:jc w:val="both"/>
        <w:rPr>
          <w:rFonts w:ascii="Times New Roman" w:hAnsi="Times New Roman"/>
        </w:rPr>
      </w:pPr>
    </w:p>
    <w:p w:rsidR="00326A8D" w:rsidRDefault="00326A8D" w:rsidP="00326A8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Możliwe sposoby sprawdzania wiedzy i umiejętności to: sprawdziany, kartkówki, odpowiedzi ustne, zadania domowe, aktywność na lekcji,  praca w grupach.</w:t>
      </w:r>
      <w:r>
        <w:rPr>
          <w:rFonts w:ascii="Times New Roman" w:hAnsi="Times New Roman"/>
        </w:rPr>
        <w:br/>
      </w:r>
    </w:p>
    <w:p w:rsidR="00D65D7E" w:rsidRDefault="00D65D7E" w:rsidP="00D65D7E">
      <w:pPr>
        <w:jc w:val="both"/>
        <w:rPr>
          <w:rFonts w:ascii="Times New Roman" w:hAnsi="Times New Roman"/>
          <w:b/>
        </w:rPr>
      </w:pPr>
    </w:p>
    <w:p w:rsidR="00FC16F0" w:rsidRDefault="00FC16F0"/>
    <w:sectPr w:rsidR="00FC16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C228C"/>
    <w:multiLevelType w:val="hybridMultilevel"/>
    <w:tmpl w:val="F7E4920C"/>
    <w:lvl w:ilvl="0" w:tplc="8496EB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986D73"/>
    <w:multiLevelType w:val="hybridMultilevel"/>
    <w:tmpl w:val="61928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57016"/>
    <w:multiLevelType w:val="hybridMultilevel"/>
    <w:tmpl w:val="80ACB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526C8C"/>
    <w:multiLevelType w:val="hybridMultilevel"/>
    <w:tmpl w:val="27449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0740B3"/>
    <w:multiLevelType w:val="hybridMultilevel"/>
    <w:tmpl w:val="9EC21572"/>
    <w:lvl w:ilvl="0" w:tplc="8496EB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395E13"/>
    <w:multiLevelType w:val="hybridMultilevel"/>
    <w:tmpl w:val="B83EB4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297547"/>
    <w:multiLevelType w:val="hybridMultilevel"/>
    <w:tmpl w:val="EB8C1122"/>
    <w:lvl w:ilvl="0" w:tplc="8496EB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FB5A0D"/>
    <w:multiLevelType w:val="hybridMultilevel"/>
    <w:tmpl w:val="F5763CD8"/>
    <w:lvl w:ilvl="0" w:tplc="8496EB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55347F"/>
    <w:multiLevelType w:val="hybridMultilevel"/>
    <w:tmpl w:val="5EBA92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A804DB"/>
    <w:multiLevelType w:val="hybridMultilevel"/>
    <w:tmpl w:val="EB0E1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F87B8C"/>
    <w:multiLevelType w:val="hybridMultilevel"/>
    <w:tmpl w:val="E82A3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9"/>
  </w:num>
  <w:num w:numId="5">
    <w:abstractNumId w:val="7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0F8"/>
    <w:rsid w:val="00096C6C"/>
    <w:rsid w:val="00326A8D"/>
    <w:rsid w:val="0068277B"/>
    <w:rsid w:val="0074299B"/>
    <w:rsid w:val="007E3B18"/>
    <w:rsid w:val="008850F8"/>
    <w:rsid w:val="00895250"/>
    <w:rsid w:val="008B6DA0"/>
    <w:rsid w:val="00907D04"/>
    <w:rsid w:val="00D65D7E"/>
    <w:rsid w:val="00F75A33"/>
    <w:rsid w:val="00FC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5D7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D65D7E"/>
    <w:rPr>
      <w:b/>
      <w:bCs/>
    </w:rPr>
  </w:style>
  <w:style w:type="paragraph" w:styleId="Akapitzlist">
    <w:name w:val="List Paragraph"/>
    <w:basedOn w:val="Normalny"/>
    <w:uiPriority w:val="34"/>
    <w:qFormat/>
    <w:rsid w:val="00D65D7E"/>
    <w:pPr>
      <w:ind w:left="720"/>
      <w:contextualSpacing/>
    </w:pPr>
    <w:rPr>
      <w:rFonts w:eastAsia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5D7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D65D7E"/>
    <w:rPr>
      <w:b/>
      <w:bCs/>
    </w:rPr>
  </w:style>
  <w:style w:type="paragraph" w:styleId="Akapitzlist">
    <w:name w:val="List Paragraph"/>
    <w:basedOn w:val="Normalny"/>
    <w:uiPriority w:val="34"/>
    <w:qFormat/>
    <w:rsid w:val="00D65D7E"/>
    <w:pPr>
      <w:ind w:left="720"/>
      <w:contextualSpacing/>
    </w:pPr>
    <w:rPr>
      <w:rFonts w:eastAsia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1934</Words>
  <Characters>11604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Roman</dc:creator>
  <cp:lastModifiedBy>maria Roman</cp:lastModifiedBy>
  <cp:revision>2</cp:revision>
  <cp:lastPrinted>2024-09-06T19:59:00Z</cp:lastPrinted>
  <dcterms:created xsi:type="dcterms:W3CDTF">2025-08-29T12:09:00Z</dcterms:created>
  <dcterms:modified xsi:type="dcterms:W3CDTF">2025-08-29T12:09:00Z</dcterms:modified>
</cp:coreProperties>
</file>