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FA" w:rsidRDefault="008138FA" w:rsidP="008138FA">
      <w:pPr>
        <w:rPr>
          <w:rFonts w:ascii="Tahoma" w:hAnsi="Tahoma" w:cs="Tahoma"/>
          <w:b/>
          <w:sz w:val="28"/>
          <w:szCs w:val="28"/>
        </w:rPr>
      </w:pPr>
    </w:p>
    <w:p w:rsidR="008138FA" w:rsidRDefault="008138FA" w:rsidP="008138FA">
      <w:pPr>
        <w:rPr>
          <w:rFonts w:ascii="Tahoma" w:hAnsi="Tahoma" w:cs="Tahoma"/>
          <w:b/>
          <w:sz w:val="28"/>
          <w:szCs w:val="28"/>
        </w:rPr>
      </w:pPr>
    </w:p>
    <w:p w:rsidR="008138FA" w:rsidRDefault="008138FA" w:rsidP="008138FA">
      <w:pPr>
        <w:rPr>
          <w:rFonts w:ascii="Tahoma" w:hAnsi="Tahoma" w:cs="Tahoma"/>
          <w:b/>
          <w:sz w:val="28"/>
          <w:szCs w:val="28"/>
        </w:rPr>
      </w:pPr>
    </w:p>
    <w:p w:rsidR="008138FA" w:rsidRPr="008138FA" w:rsidRDefault="008138FA" w:rsidP="008138FA">
      <w:pPr>
        <w:rPr>
          <w:rFonts w:asciiTheme="minorHAnsi" w:hAnsiTheme="minorHAnsi" w:cstheme="minorHAnsi"/>
          <w:b/>
          <w:sz w:val="28"/>
          <w:szCs w:val="18"/>
        </w:rPr>
      </w:pPr>
      <w:r w:rsidRPr="0057525B">
        <w:rPr>
          <w:rFonts w:ascii="Tahoma" w:hAnsi="Tahoma" w:cs="Tahoma"/>
          <w:b/>
          <w:sz w:val="28"/>
          <w:szCs w:val="28"/>
        </w:rPr>
        <w:t>Wymagania edukacyjne</w:t>
      </w:r>
      <w:r w:rsidR="000A2F46">
        <w:rPr>
          <w:rFonts w:ascii="Tahoma" w:hAnsi="Tahoma" w:cs="Tahoma"/>
          <w:b/>
          <w:sz w:val="28"/>
          <w:szCs w:val="28"/>
        </w:rPr>
        <w:t xml:space="preserve"> na oceny śródroczne i roczne.</w:t>
      </w:r>
    </w:p>
    <w:p w:rsidR="008138FA" w:rsidRDefault="008138FA" w:rsidP="008138FA">
      <w:pPr>
        <w:rPr>
          <w:rFonts w:ascii="Tahoma" w:hAnsi="Tahoma" w:cs="Tahoma"/>
          <w:b/>
          <w:sz w:val="28"/>
          <w:szCs w:val="28"/>
        </w:rPr>
      </w:pPr>
      <w:r w:rsidRPr="0057525B">
        <w:rPr>
          <w:rFonts w:ascii="Tahoma" w:hAnsi="Tahoma" w:cs="Tahoma"/>
          <w:b/>
          <w:sz w:val="28"/>
          <w:szCs w:val="28"/>
        </w:rPr>
        <w:t>Przedmiot:</w:t>
      </w:r>
      <w:r>
        <w:rPr>
          <w:rFonts w:ascii="Tahoma" w:hAnsi="Tahoma" w:cs="Tahoma"/>
          <w:b/>
          <w:sz w:val="28"/>
          <w:szCs w:val="28"/>
        </w:rPr>
        <w:t xml:space="preserve">  </w:t>
      </w:r>
      <w:r>
        <w:rPr>
          <w:rFonts w:ascii="Tahoma" w:hAnsi="Tahoma" w:cs="Tahoma"/>
          <w:b/>
          <w:sz w:val="28"/>
          <w:szCs w:val="28"/>
          <w:u w:val="single"/>
        </w:rPr>
        <w:t>Geografia.</w:t>
      </w:r>
    </w:p>
    <w:p w:rsidR="008138FA" w:rsidRPr="0057525B" w:rsidRDefault="008138FA" w:rsidP="008138FA">
      <w:pPr>
        <w:rPr>
          <w:rFonts w:ascii="Tahoma" w:hAnsi="Tahoma" w:cs="Tahoma"/>
          <w:b/>
          <w:sz w:val="28"/>
          <w:szCs w:val="28"/>
          <w:u w:val="single"/>
        </w:rPr>
      </w:pPr>
      <w:r w:rsidRPr="0057525B">
        <w:rPr>
          <w:rFonts w:ascii="Tahoma" w:hAnsi="Tahoma" w:cs="Tahoma"/>
          <w:b/>
          <w:sz w:val="28"/>
          <w:szCs w:val="28"/>
          <w:u w:val="single"/>
        </w:rPr>
        <w:t>Cykl nauczania:</w:t>
      </w:r>
      <w:r>
        <w:rPr>
          <w:rFonts w:ascii="Tahoma" w:hAnsi="Tahoma" w:cs="Tahoma"/>
          <w:b/>
          <w:sz w:val="28"/>
          <w:szCs w:val="28"/>
          <w:u w:val="single"/>
        </w:rPr>
        <w:t xml:space="preserve"> 5</w:t>
      </w:r>
      <w:r w:rsidRPr="0057525B">
        <w:rPr>
          <w:rFonts w:ascii="Tahoma" w:hAnsi="Tahoma" w:cs="Tahoma"/>
          <w:b/>
          <w:sz w:val="28"/>
          <w:szCs w:val="28"/>
          <w:u w:val="single"/>
        </w:rPr>
        <w:t>-letni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</w:p>
    <w:p w:rsidR="008138FA" w:rsidRDefault="008138FA" w:rsidP="008138FA">
      <w:pPr>
        <w:rPr>
          <w:rFonts w:ascii="Tahoma" w:hAnsi="Tahoma" w:cs="Tahoma"/>
          <w:b/>
          <w:sz w:val="28"/>
          <w:szCs w:val="28"/>
        </w:rPr>
      </w:pPr>
    </w:p>
    <w:p w:rsidR="00343C30" w:rsidRDefault="00343C30" w:rsidP="00343C30">
      <w:pPr>
        <w:rPr>
          <w:rFonts w:ascii="Tahoma" w:hAnsi="Tahoma" w:cs="Tahoma"/>
        </w:rPr>
      </w:pPr>
    </w:p>
    <w:p w:rsidR="00343C30" w:rsidRPr="00343C30" w:rsidRDefault="00343C30" w:rsidP="00343C30">
      <w:pPr>
        <w:rPr>
          <w:rFonts w:ascii="Tahoma" w:hAnsi="Tahoma" w:cs="Tahoma"/>
          <w:b/>
        </w:rPr>
      </w:pPr>
      <w:r w:rsidRPr="00343C30">
        <w:rPr>
          <w:rFonts w:ascii="Tahoma" w:hAnsi="Tahoma" w:cs="Tahoma"/>
          <w:b/>
        </w:rPr>
        <w:t>Rok szkolny 202</w:t>
      </w:r>
      <w:r w:rsidR="002A54C2">
        <w:rPr>
          <w:rFonts w:ascii="Tahoma" w:hAnsi="Tahoma" w:cs="Tahoma"/>
          <w:b/>
        </w:rPr>
        <w:t>2</w:t>
      </w:r>
      <w:r w:rsidRPr="00343C30">
        <w:rPr>
          <w:rFonts w:ascii="Tahoma" w:hAnsi="Tahoma" w:cs="Tahoma"/>
          <w:b/>
        </w:rPr>
        <w:t>/202</w:t>
      </w:r>
      <w:r w:rsidR="002A54C2">
        <w:rPr>
          <w:rFonts w:ascii="Tahoma" w:hAnsi="Tahoma" w:cs="Tahoma"/>
          <w:b/>
        </w:rPr>
        <w:t>3</w:t>
      </w:r>
    </w:p>
    <w:p w:rsidR="00343C30" w:rsidRPr="00343C30" w:rsidRDefault="00343C30" w:rsidP="00343C30">
      <w:pPr>
        <w:rPr>
          <w:rFonts w:ascii="Tahoma" w:hAnsi="Tahoma" w:cs="Tahoma"/>
          <w:b/>
        </w:rPr>
      </w:pPr>
      <w:r w:rsidRPr="00343C30">
        <w:rPr>
          <w:rFonts w:ascii="Tahoma" w:hAnsi="Tahoma" w:cs="Tahoma"/>
          <w:b/>
        </w:rPr>
        <w:t>- klas</w:t>
      </w:r>
      <w:r w:rsidR="00C839AA">
        <w:rPr>
          <w:rFonts w:ascii="Tahoma" w:hAnsi="Tahoma" w:cs="Tahoma"/>
          <w:b/>
        </w:rPr>
        <w:t>a</w:t>
      </w:r>
      <w:r w:rsidRPr="00343C30">
        <w:rPr>
          <w:rFonts w:ascii="Tahoma" w:hAnsi="Tahoma" w:cs="Tahoma"/>
          <w:b/>
        </w:rPr>
        <w:t xml:space="preserve"> 2</w:t>
      </w:r>
      <w:r w:rsidR="00435AE6">
        <w:rPr>
          <w:rFonts w:ascii="Tahoma" w:hAnsi="Tahoma" w:cs="Tahoma"/>
          <w:b/>
        </w:rPr>
        <w:t>p</w:t>
      </w:r>
      <w:r w:rsidR="000A2F46">
        <w:rPr>
          <w:rFonts w:ascii="Tahoma" w:hAnsi="Tahoma" w:cs="Tahoma"/>
          <w:b/>
        </w:rPr>
        <w:t xml:space="preserve"> </w:t>
      </w:r>
      <w:bookmarkStart w:id="0" w:name="_GoBack"/>
      <w:bookmarkEnd w:id="0"/>
      <w:r w:rsidRPr="00343C30">
        <w:rPr>
          <w:rFonts w:ascii="Tahoma" w:hAnsi="Tahoma" w:cs="Tahoma"/>
          <w:b/>
        </w:rPr>
        <w:t>T</w:t>
      </w:r>
      <w:r w:rsidR="002A54C2">
        <w:rPr>
          <w:rFonts w:ascii="Tahoma" w:hAnsi="Tahoma" w:cs="Tahoma"/>
          <w:b/>
        </w:rPr>
        <w:t>5</w:t>
      </w:r>
      <w:r w:rsidR="00C839AA">
        <w:rPr>
          <w:rFonts w:ascii="Tahoma" w:hAnsi="Tahoma" w:cs="Tahoma"/>
          <w:b/>
        </w:rPr>
        <w:t xml:space="preserve"> </w:t>
      </w:r>
      <w:r w:rsidRPr="00343C30">
        <w:rPr>
          <w:rFonts w:ascii="Tahoma" w:hAnsi="Tahoma" w:cs="Tahoma"/>
          <w:b/>
        </w:rPr>
        <w:t xml:space="preserve"> – mgr Anna Chronowska </w:t>
      </w: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C839AA" w:rsidRDefault="00C839AA" w:rsidP="008138FA">
      <w:pPr>
        <w:rPr>
          <w:rFonts w:ascii="Tahoma" w:hAnsi="Tahoma" w:cs="Tahoma"/>
        </w:rPr>
      </w:pPr>
    </w:p>
    <w:p w:rsidR="006B2CBB" w:rsidRDefault="006B2CBB" w:rsidP="008138FA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4763D8">
        <w:rPr>
          <w:rFonts w:ascii="Tahoma" w:hAnsi="Tahoma" w:cs="Tahoma"/>
        </w:rPr>
        <w:t xml:space="preserve">odstawa programowa: </w:t>
      </w:r>
      <w:r w:rsidR="00C839AA">
        <w:rPr>
          <w:rFonts w:ascii="Tahoma" w:hAnsi="Tahoma" w:cs="Tahoma"/>
          <w:shd w:val="clear" w:color="auto" w:fill="FFFFFF"/>
        </w:rPr>
        <w:t>984/2/2019</w:t>
      </w:r>
    </w:p>
    <w:p w:rsidR="008138FA" w:rsidRPr="00C839AA" w:rsidRDefault="008138FA" w:rsidP="008138FA">
      <w:pPr>
        <w:rPr>
          <w:rFonts w:ascii="Tahoma" w:hAnsi="Tahoma" w:cs="Tahoma"/>
          <w:b/>
        </w:rPr>
      </w:pPr>
      <w:r w:rsidRPr="009A6FE5">
        <w:rPr>
          <w:rFonts w:ascii="Tahoma" w:hAnsi="Tahoma" w:cs="Tahoma"/>
        </w:rPr>
        <w:t xml:space="preserve">W oparciu o program nauczania </w:t>
      </w:r>
      <w:r>
        <w:rPr>
          <w:rFonts w:ascii="Tahoma" w:hAnsi="Tahoma" w:cs="Tahoma"/>
        </w:rPr>
        <w:t>geografii w</w:t>
      </w:r>
      <w:r w:rsidRPr="009A6FE5">
        <w:rPr>
          <w:rFonts w:ascii="Tahoma" w:hAnsi="Tahoma" w:cs="Tahoma"/>
        </w:rPr>
        <w:t xml:space="preserve"> zakresie podstawowym dla liceum ogólnokształcącego i te</w:t>
      </w:r>
      <w:r>
        <w:rPr>
          <w:rFonts w:ascii="Tahoma" w:hAnsi="Tahoma" w:cs="Tahoma"/>
        </w:rPr>
        <w:t xml:space="preserve">chnikum - Oblicza geografii, </w:t>
      </w:r>
      <w:r w:rsidRPr="009A6FE5">
        <w:rPr>
          <w:rFonts w:ascii="Tahoma" w:hAnsi="Tahoma" w:cs="Tahoma"/>
        </w:rPr>
        <w:t>autorstwa Barbary Dziedzic, Barbary Korbel i Ewy Marii</w:t>
      </w:r>
      <w:r>
        <w:rPr>
          <w:rFonts w:ascii="Tahoma" w:hAnsi="Tahoma" w:cs="Tahoma"/>
        </w:rPr>
        <w:t xml:space="preserve"> Tuz.</w:t>
      </w:r>
    </w:p>
    <w:p w:rsidR="008138FA" w:rsidRDefault="008138FA" w:rsidP="008138FA">
      <w:pPr>
        <w:rPr>
          <w:rFonts w:ascii="Tahoma" w:hAnsi="Tahoma" w:cs="Tahoma"/>
        </w:rPr>
      </w:pPr>
      <w:r w:rsidRPr="004C2080">
        <w:rPr>
          <w:rFonts w:ascii="Tahoma" w:hAnsi="Tahoma" w:cs="Tahoma"/>
        </w:rPr>
        <w:t xml:space="preserve">W oparciu o </w:t>
      </w:r>
      <w:r w:rsidRPr="009A6FE5">
        <w:rPr>
          <w:rFonts w:ascii="Tahoma" w:hAnsi="Tahoma" w:cs="Tahoma"/>
        </w:rPr>
        <w:t>podręcznik:</w:t>
      </w:r>
      <w:r w:rsidRPr="004C2080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Roman Malarz, Marek Więckowski, Seria Oblicza geografii, zakres podstawowy, wydawnictwo Nowa Era.</w:t>
      </w:r>
    </w:p>
    <w:p w:rsidR="008138FA" w:rsidRDefault="008138FA" w:rsidP="008138FA">
      <w:pPr>
        <w:rPr>
          <w:rFonts w:ascii="Tahoma" w:hAnsi="Tahoma" w:cs="Tahoma"/>
          <w:b/>
        </w:rPr>
      </w:pPr>
    </w:p>
    <w:p w:rsidR="008138FA" w:rsidRDefault="008138FA" w:rsidP="008138FA">
      <w:pPr>
        <w:rPr>
          <w:rFonts w:ascii="Tahoma" w:hAnsi="Tahoma" w:cs="Tahoma"/>
          <w:sz w:val="28"/>
          <w:szCs w:val="28"/>
        </w:rPr>
      </w:pPr>
    </w:p>
    <w:p w:rsidR="008138FA" w:rsidRDefault="008138FA" w:rsidP="008138FA">
      <w:pPr>
        <w:rPr>
          <w:rFonts w:ascii="Tahoma" w:hAnsi="Tahoma" w:cs="Tahoma"/>
        </w:rPr>
      </w:pPr>
      <w:r>
        <w:rPr>
          <w:rFonts w:ascii="Tahoma" w:hAnsi="Tahoma" w:cs="Tahoma"/>
        </w:rPr>
        <w:t>Wymagania edukacyjne dostosowane</w:t>
      </w:r>
      <w:r w:rsidRPr="009A6FE5">
        <w:rPr>
          <w:rFonts w:ascii="Tahoma" w:hAnsi="Tahoma" w:cs="Tahoma"/>
        </w:rPr>
        <w:t xml:space="preserve">  do zaleceń zawartych w opinii Poradni Psychologiczno- Pedagogicznej.</w:t>
      </w: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8138FA" w:rsidRDefault="008138FA" w:rsidP="008138FA">
      <w:pPr>
        <w:rPr>
          <w:rFonts w:ascii="Tahoma" w:hAnsi="Tahoma" w:cs="Tahoma"/>
        </w:rPr>
      </w:pPr>
    </w:p>
    <w:p w:rsidR="00C839AA" w:rsidRDefault="00C839AA" w:rsidP="00DD4715">
      <w:pPr>
        <w:rPr>
          <w:rFonts w:asciiTheme="minorHAnsi" w:hAnsiTheme="minorHAnsi" w:cstheme="minorHAnsi"/>
          <w:b/>
          <w:sz w:val="28"/>
          <w:szCs w:val="18"/>
        </w:rPr>
      </w:pPr>
    </w:p>
    <w:p w:rsidR="00C839AA" w:rsidRDefault="00C839AA" w:rsidP="00DD4715">
      <w:pPr>
        <w:rPr>
          <w:rFonts w:asciiTheme="minorHAnsi" w:hAnsiTheme="minorHAnsi" w:cstheme="minorHAnsi"/>
          <w:b/>
          <w:sz w:val="28"/>
          <w:szCs w:val="18"/>
        </w:rPr>
      </w:pPr>
    </w:p>
    <w:p w:rsidR="00C839AA" w:rsidRDefault="00C839AA" w:rsidP="00DD4715">
      <w:pPr>
        <w:rPr>
          <w:rFonts w:asciiTheme="minorHAnsi" w:hAnsiTheme="minorHAnsi" w:cstheme="minorHAnsi"/>
          <w:b/>
          <w:sz w:val="28"/>
          <w:szCs w:val="18"/>
        </w:rPr>
      </w:pPr>
    </w:p>
    <w:p w:rsidR="002969CE" w:rsidRPr="00372BC9" w:rsidRDefault="002969CE" w:rsidP="00DD4715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lastRenderedPageBreak/>
        <w:t>Wymagania edukacyjne na poszczególne oceny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="000070EB"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Zakres podstawowy.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372BC9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372BC9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372BC9" w:rsidRPr="00372BC9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775146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Hlk112861737"/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  <w:r w:rsidR="002A54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ocena I półrocze </w:t>
            </w:r>
          </w:p>
        </w:tc>
      </w:tr>
      <w:bookmarkEnd w:id="1"/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proofErr w:type="spellEnd"/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proofErr w:type="spellEnd"/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proofErr w:type="spellStart"/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  <w:proofErr w:type="spellEnd"/>
          </w:p>
          <w:p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terminów: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proofErr w:type="spellEnd"/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przyczyny</w:t>
            </w:r>
            <w:proofErr w:type="spellEnd"/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wymieniawskaźniki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A12D1" w:rsidRPr="00372BC9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krajów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europejskich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proofErr w:type="spellStart"/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372BC9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D7229C" w:rsidRPr="00F6619C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:rsidR="00273B66" w:rsidRPr="00372BC9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:rsidR="00205C02" w:rsidRPr="00372BC9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:rsidR="00D13738" w:rsidRPr="00372BC9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:rsidR="00205C02" w:rsidRPr="00372BC9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:rsidR="00E92D89" w:rsidRPr="00372BC9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6D14FD" w:rsidRPr="00372BC9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:rsidR="007C4293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:rsidR="00F805CE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zaszły</w:t>
            </w:r>
            <w:proofErr w:type="spellEnd"/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372BC9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:rsidR="001E6FED" w:rsidRPr="00372BC9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F6619C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" w:name="_Hlk112861781"/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  <w:bookmarkEnd w:id="2"/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proofErr w:type="spellEnd"/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</w:t>
            </w:r>
            <w:proofErr w:type="spellStart"/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proofErr w:type="spellEnd"/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proofErr w:type="spellEnd"/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  <w:proofErr w:type="spellEnd"/>
          </w:p>
          <w:p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</w:t>
            </w:r>
            <w:proofErr w:type="spellEnd"/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gęstości zaludnienia</w:t>
            </w:r>
          </w:p>
          <w:p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proofErr w:type="spellEnd"/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proofErr w:type="spellEnd"/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proofErr w:type="spellStart"/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proofErr w:type="spellEnd"/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proofErr w:type="spellEnd"/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proofErr w:type="spellStart"/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proofErr w:type="spellEnd"/>
          </w:p>
          <w:p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  <w:proofErr w:type="spellEnd"/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lokalizacji jednostek osadniczych i rozwoju sieci osadniczej</w:t>
            </w:r>
          </w:p>
          <w:p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proofErr w:type="spellEnd"/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</w:t>
            </w:r>
            <w:proofErr w:type="spellEnd"/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urbanizacji</w:t>
            </w:r>
          </w:p>
          <w:p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proofErr w:type="spellStart"/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eksplozja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:rsidR="00456C84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wybrane</w:t>
            </w:r>
            <w:proofErr w:type="spellEnd"/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BF6CA9" w:rsidRPr="00372BC9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:rsidR="004F3BC8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:rsidR="00BF01C5" w:rsidRPr="00372BC9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:rsidR="00D24BFD" w:rsidRPr="00372BC9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:rsidR="00BF6CA9" w:rsidRPr="00372BC9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:rsidR="00BF6CA9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:rsidR="00650135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:rsidR="00A0765E" w:rsidRPr="00372BC9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typy</w:t>
            </w:r>
            <w:proofErr w:type="spellEnd"/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aglomeracji i </w:t>
            </w:r>
            <w:proofErr w:type="spellStart"/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:rsidR="007F2503" w:rsidRPr="00372BC9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</w:t>
            </w:r>
            <w:proofErr w:type="spellEnd"/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występowania eksplozji demograficznej i regresu demograficznego na świecie</w:t>
            </w:r>
          </w:p>
          <w:p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struktury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wieku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świecie</w:t>
            </w:r>
          </w:p>
          <w:p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</w:t>
            </w:r>
            <w:proofErr w:type="spellEnd"/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kształtujące strukturę wieku</w:t>
            </w:r>
          </w:p>
          <w:p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obszary</w:t>
            </w:r>
            <w:proofErr w:type="spellEnd"/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etnicznewybranych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</w:t>
            </w:r>
            <w:proofErr w:type="spellEnd"/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27AE9"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Polsce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i na </w:t>
            </w:r>
            <w:proofErr w:type="spellStart"/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proofErr w:type="spellEnd"/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krajach wysoko i słabo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rozwiniętych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</w:t>
            </w:r>
            <w:proofErr w:type="spellEnd"/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prawidłowości</w:t>
            </w:r>
            <w:proofErr w:type="spellEnd"/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proofErr w:type="spellStart"/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zróżnicowanianarodowościowego</w:t>
            </w:r>
            <w:proofErr w:type="spellEnd"/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proofErr w:type="spellStart"/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konsekwencje eksplozji demograficznej i regresu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demograficznego w wybranych państwach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:rsidR="002969CE" w:rsidRPr="00372BC9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:rsidR="00E12C2D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:rsidR="00C91E6E" w:rsidRPr="00372BC9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:rsidR="00977EF1" w:rsidRPr="00372BC9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:rsidR="00DD0261" w:rsidRPr="00372BC9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FC3BEF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  <w:r w:rsidR="002A54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ocena roczna </w:t>
            </w:r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proofErr w:type="spellEnd"/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:rsidR="001F3377" w:rsidRPr="00F6619C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:rsidR="00497D11" w:rsidRPr="00F6619C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:rsidR="00F024F9" w:rsidRPr="00F6619C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:rsidR="002B1FB6" w:rsidRPr="00372BC9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proofErr w:type="spellStart"/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</w:t>
            </w:r>
            <w:proofErr w:type="spellEnd"/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:rsidR="00FB41F8" w:rsidRPr="00F6619C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372BC9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  <w:proofErr w:type="spellEnd"/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:rsidR="00310FEB" w:rsidRPr="00133F92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rozmieszczenie lasów na Ziemi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chlewnej, owiec i drobiu na świecie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dostrzega związek między wykorzystaniem zasobów 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Przemysł</w:t>
            </w:r>
          </w:p>
        </w:tc>
      </w:tr>
      <w:tr w:rsidR="00310FEB" w:rsidRPr="00372BC9" w:rsidTr="002458D3">
        <w:trPr>
          <w:trHeight w:val="6223"/>
        </w:trPr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:rsidR="00310FEB" w:rsidRPr="00F65913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terminów: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:rsidR="00310FEB" w:rsidRPr="00CD460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  <w:proofErr w:type="spellEnd"/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wyjaśnia, czym </w:t>
            </w:r>
            <w:proofErr w:type="spellStart"/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są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 oparta na wiedzy, kapitał ludzki, społeczeństwo informacyjne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:rsidR="00310FEB" w:rsidRPr="00CD460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:rsidR="00310FEB" w:rsidRPr="00CD460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znaczenie usług w gospodarce państw</w:t>
            </w:r>
          </w:p>
          <w:p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proofErr w:type="spellStart"/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</w:t>
            </w:r>
            <w:proofErr w:type="spellEnd"/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Wpływ człowieka na środowisko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yjaśnia znaczenie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typy smogu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pojemność</w:t>
            </w:r>
            <w:proofErr w:type="spellEnd"/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turystyczna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proofErr w:type="spellStart"/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cechy krajobrazu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kulturowegoterenów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litosferę i rzeźbę terenu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inwestycji hydrotechnicznych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969CE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p w:rsid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</w:p>
    <w:p w:rsid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 w:rsidRPr="002A54C2">
        <w:rPr>
          <w:rFonts w:asciiTheme="minorHAnsi" w:hAnsiTheme="minorHAnsi" w:cstheme="minorHAnsi"/>
          <w:sz w:val="18"/>
          <w:szCs w:val="18"/>
        </w:rPr>
        <w:tab/>
      </w:r>
      <w:r w:rsidRPr="002A54C2">
        <w:rPr>
          <w:rFonts w:asciiTheme="minorHAnsi" w:hAnsiTheme="minorHAnsi" w:cstheme="minorHAnsi"/>
          <w:b/>
          <w:sz w:val="18"/>
          <w:szCs w:val="18"/>
        </w:rPr>
        <w:t>Ocena I półrocze: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2A54C2">
        <w:rPr>
          <w:rFonts w:asciiTheme="minorHAnsi" w:hAnsiTheme="minorHAnsi" w:cstheme="minorHAnsi"/>
          <w:sz w:val="18"/>
          <w:szCs w:val="18"/>
        </w:rPr>
        <w:t xml:space="preserve"> Zmiany na mapie politycznej</w:t>
      </w:r>
    </w:p>
    <w:p w:rsidR="002A54C2" w:rsidRP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 w:rsidRPr="002A54C2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A54C2">
        <w:rPr>
          <w:rFonts w:asciiTheme="minorHAnsi" w:hAnsiTheme="minorHAnsi" w:cstheme="minorHAnsi"/>
          <w:sz w:val="18"/>
          <w:szCs w:val="18"/>
        </w:rPr>
        <w:t xml:space="preserve"> Ludność i urbanizacja</w:t>
      </w:r>
    </w:p>
    <w:p w:rsid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</w:t>
      </w:r>
    </w:p>
    <w:p w:rsid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 w:rsidRPr="002A54C2">
        <w:rPr>
          <w:rFonts w:asciiTheme="minorHAnsi" w:hAnsiTheme="minorHAnsi" w:cstheme="minorHAnsi"/>
          <w:b/>
          <w:sz w:val="18"/>
          <w:szCs w:val="18"/>
        </w:rPr>
        <w:t xml:space="preserve">                  Ocena roczna :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A54C2">
        <w:rPr>
          <w:rFonts w:asciiTheme="minorHAnsi" w:hAnsiTheme="minorHAnsi" w:cstheme="minorHAnsi"/>
          <w:sz w:val="18"/>
          <w:szCs w:val="18"/>
        </w:rPr>
        <w:t>Sektory gospodarki i globalizacja.</w:t>
      </w:r>
    </w:p>
    <w:p w:rsidR="002A54C2" w:rsidRPr="002A54C2" w:rsidRDefault="002A54C2" w:rsidP="00DD47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Wpływ człowieka na środowisko.</w:t>
      </w:r>
    </w:p>
    <w:sectPr w:rsidR="002A54C2" w:rsidRPr="002A54C2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1D" w:rsidRDefault="0058191D" w:rsidP="00F406B9">
      <w:r>
        <w:separator/>
      </w:r>
    </w:p>
  </w:endnote>
  <w:endnote w:type="continuationSeparator" w:id="0">
    <w:p w:rsidR="0058191D" w:rsidRDefault="0058191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1D" w:rsidRDefault="0058191D" w:rsidP="00F406B9">
      <w:r>
        <w:separator/>
      </w:r>
    </w:p>
  </w:footnote>
  <w:footnote w:type="continuationSeparator" w:id="0">
    <w:p w:rsidR="0058191D" w:rsidRDefault="0058191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2C96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2F46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4C2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3C30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AE6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3D8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191D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B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2CBB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010F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138FA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6B9B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2CFE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0A8E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562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78B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9AA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A0B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6E58"/>
  <w15:docId w15:val="{0C33908C-F597-4B46-BCA1-5BE9FEFC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FD6B-F722-49BD-AEF0-D4880397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3937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2</cp:revision>
  <cp:lastPrinted>2018-11-05T13:02:00Z</cp:lastPrinted>
  <dcterms:created xsi:type="dcterms:W3CDTF">2023-09-10T16:52:00Z</dcterms:created>
  <dcterms:modified xsi:type="dcterms:W3CDTF">2023-09-10T16:52:00Z</dcterms:modified>
</cp:coreProperties>
</file>